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9FAB8" w14:textId="5F776DD2" w:rsidR="00D05AC7" w:rsidRPr="00124CD6" w:rsidRDefault="00D05AC7" w:rsidP="00D05AC7">
      <w:pPr>
        <w:pStyle w:val="Header"/>
        <w:tabs>
          <w:tab w:val="right" w:pos="9072"/>
        </w:tabs>
        <w:rPr>
          <w:rFonts w:asciiTheme="minorHAnsi" w:hAnsiTheme="minorHAnsi" w:cstheme="minorHAnsi"/>
          <w:b/>
          <w:bCs/>
          <w:sz w:val="24"/>
          <w:szCs w:val="28"/>
          <w:lang w:val="en-CA"/>
        </w:rPr>
      </w:pPr>
      <w:bookmarkStart w:id="0" w:name="_Hlk67474238"/>
      <w:bookmarkEnd w:id="0"/>
      <w:r w:rsidRPr="00124CD6">
        <w:rPr>
          <w:rFonts w:asciiTheme="minorHAnsi" w:hAnsiTheme="minorHAnsi" w:cstheme="minorHAnsi"/>
          <w:b/>
          <w:bCs/>
          <w:sz w:val="24"/>
          <w:szCs w:val="28"/>
          <w:lang w:val="en-CA"/>
        </w:rPr>
        <w:t>3GPP TSG RAN WG4 Meeting #10</w:t>
      </w:r>
      <w:r w:rsidR="008B3775">
        <w:rPr>
          <w:rFonts w:asciiTheme="minorHAnsi" w:hAnsiTheme="minorHAnsi" w:cstheme="minorHAnsi"/>
          <w:b/>
          <w:bCs/>
          <w:sz w:val="24"/>
          <w:szCs w:val="28"/>
          <w:lang w:val="en-CA"/>
        </w:rPr>
        <w:t>7</w:t>
      </w:r>
      <w:r w:rsidRPr="00124CD6">
        <w:rPr>
          <w:rFonts w:asciiTheme="minorHAnsi" w:hAnsiTheme="minorHAnsi" w:cstheme="minorHAnsi"/>
          <w:b/>
          <w:bCs/>
          <w:sz w:val="24"/>
          <w:szCs w:val="28"/>
          <w:lang w:val="en-CA"/>
        </w:rPr>
        <w:tab/>
        <w:t>R4-</w:t>
      </w:r>
      <w:r w:rsidR="00CE250A" w:rsidRPr="000F6DA4">
        <w:rPr>
          <w:rFonts w:asciiTheme="minorHAnsi" w:hAnsiTheme="minorHAnsi" w:cstheme="minorHAnsi"/>
          <w:b/>
          <w:bCs/>
          <w:sz w:val="24"/>
          <w:szCs w:val="28"/>
          <w:lang w:val="en-CA"/>
        </w:rPr>
        <w:t>2</w:t>
      </w:r>
      <w:r w:rsidR="00CE250A">
        <w:rPr>
          <w:rFonts w:asciiTheme="minorHAnsi" w:hAnsiTheme="minorHAnsi" w:cstheme="minorHAnsi"/>
          <w:b/>
          <w:bCs/>
          <w:sz w:val="24"/>
          <w:szCs w:val="28"/>
          <w:lang w:val="en-CA"/>
        </w:rPr>
        <w:t>30</w:t>
      </w:r>
      <w:r w:rsidR="00E71DDA">
        <w:rPr>
          <w:rFonts w:asciiTheme="minorHAnsi" w:hAnsiTheme="minorHAnsi" w:cstheme="minorHAnsi"/>
          <w:b/>
          <w:bCs/>
          <w:sz w:val="24"/>
          <w:szCs w:val="28"/>
          <w:lang w:val="en-CA"/>
        </w:rPr>
        <w:t>9594</w:t>
      </w:r>
    </w:p>
    <w:p w14:paraId="48D43218" w14:textId="2405091E" w:rsidR="00D05AC7" w:rsidRPr="00124CD6" w:rsidRDefault="008B3775" w:rsidP="00D05AC7">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Incheon</w:t>
      </w:r>
      <w:r w:rsidR="008F3264"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22 May </w:t>
      </w:r>
      <w:r w:rsidR="008F3264" w:rsidRPr="00CE0DD7">
        <w:rPr>
          <w:rFonts w:asciiTheme="minorHAnsi" w:hAnsiTheme="minorHAnsi" w:cstheme="minorHAnsi"/>
          <w:b/>
          <w:bCs/>
          <w:sz w:val="24"/>
          <w:szCs w:val="28"/>
          <w:lang w:val="en-CA"/>
        </w:rPr>
        <w:t>202</w:t>
      </w:r>
      <w:r w:rsidR="008F3264">
        <w:rPr>
          <w:rFonts w:asciiTheme="minorHAnsi" w:hAnsiTheme="minorHAnsi" w:cstheme="minorHAnsi"/>
          <w:b/>
          <w:bCs/>
          <w:sz w:val="24"/>
          <w:szCs w:val="28"/>
          <w:lang w:val="en-CA"/>
        </w:rPr>
        <w:t>3</w:t>
      </w:r>
      <w:r w:rsidR="008F3264" w:rsidRPr="00CE0DD7">
        <w:rPr>
          <w:rFonts w:asciiTheme="minorHAnsi" w:hAnsiTheme="minorHAnsi" w:cstheme="minorHAnsi"/>
          <w:b/>
          <w:bCs/>
          <w:sz w:val="24"/>
          <w:szCs w:val="28"/>
          <w:lang w:val="en-CA"/>
        </w:rPr>
        <w:t xml:space="preserve"> – </w:t>
      </w:r>
      <w:r w:rsidR="008F3264">
        <w:rPr>
          <w:rFonts w:asciiTheme="minorHAnsi" w:hAnsiTheme="minorHAnsi" w:cstheme="minorHAnsi"/>
          <w:b/>
          <w:bCs/>
          <w:sz w:val="24"/>
          <w:szCs w:val="28"/>
          <w:lang w:val="en-CA"/>
        </w:rPr>
        <w:t xml:space="preserve">26 </w:t>
      </w:r>
      <w:r>
        <w:rPr>
          <w:rFonts w:asciiTheme="minorHAnsi" w:hAnsiTheme="minorHAnsi" w:cstheme="minorHAnsi"/>
          <w:b/>
          <w:bCs/>
          <w:sz w:val="24"/>
          <w:szCs w:val="28"/>
          <w:lang w:val="en-CA"/>
        </w:rPr>
        <w:t xml:space="preserve">May </w:t>
      </w:r>
      <w:r w:rsidR="008F3264" w:rsidRPr="00CE0DD7">
        <w:rPr>
          <w:rFonts w:asciiTheme="minorHAnsi" w:hAnsiTheme="minorHAnsi" w:cstheme="minorHAnsi"/>
          <w:b/>
          <w:bCs/>
          <w:sz w:val="24"/>
          <w:szCs w:val="28"/>
          <w:lang w:val="en-CA"/>
        </w:rPr>
        <w:t>202</w:t>
      </w:r>
      <w:r w:rsidR="008F3264">
        <w:rPr>
          <w:rFonts w:asciiTheme="minorHAnsi" w:hAnsiTheme="minorHAnsi" w:cstheme="minorHAnsi"/>
          <w:b/>
          <w:bCs/>
          <w:sz w:val="24"/>
          <w:szCs w:val="28"/>
          <w:lang w:val="en-CA"/>
        </w:rPr>
        <w:t>3</w:t>
      </w:r>
    </w:p>
    <w:p w14:paraId="6227D248" w14:textId="6DD0D7B1" w:rsidR="00D24F68" w:rsidRPr="00124CD6" w:rsidRDefault="00D24F68" w:rsidP="00D24F68">
      <w:pPr>
        <w:tabs>
          <w:tab w:val="left" w:pos="1985"/>
        </w:tabs>
        <w:spacing w:before="240" w:after="0"/>
        <w:jc w:val="both"/>
        <w:rPr>
          <w:rFonts w:asciiTheme="minorHAnsi" w:hAnsiTheme="minorHAnsi" w:cstheme="minorHAnsi"/>
          <w:bCs/>
          <w:sz w:val="22"/>
          <w:szCs w:val="22"/>
          <w:lang w:val="en-US"/>
        </w:rPr>
      </w:pPr>
      <w:r w:rsidRPr="00124CD6">
        <w:rPr>
          <w:rFonts w:asciiTheme="minorHAnsi" w:hAnsiTheme="minorHAnsi" w:cstheme="minorHAnsi"/>
          <w:b/>
          <w:sz w:val="22"/>
          <w:szCs w:val="22"/>
          <w:lang w:val="en-US"/>
        </w:rPr>
        <w:t>Agenda Item:</w:t>
      </w:r>
      <w:r w:rsidRPr="00124CD6">
        <w:rPr>
          <w:rFonts w:asciiTheme="minorHAnsi" w:hAnsiTheme="minorHAnsi" w:cstheme="minorHAnsi"/>
          <w:b/>
          <w:sz w:val="22"/>
          <w:szCs w:val="22"/>
          <w:lang w:val="en-US"/>
        </w:rPr>
        <w:tab/>
      </w:r>
      <w:r w:rsidR="008B3775" w:rsidRPr="008B3775">
        <w:rPr>
          <w:rFonts w:asciiTheme="minorHAnsi" w:hAnsiTheme="minorHAnsi" w:cstheme="minorHAnsi"/>
          <w:bCs/>
          <w:sz w:val="22"/>
          <w:szCs w:val="22"/>
          <w:lang w:val="en-US"/>
        </w:rPr>
        <w:t>8</w:t>
      </w:r>
      <w:r w:rsidR="0025109C">
        <w:rPr>
          <w:rFonts w:asciiTheme="minorHAnsi" w:hAnsiTheme="minorHAnsi" w:cstheme="minorHAnsi"/>
          <w:bCs/>
          <w:sz w:val="22"/>
          <w:szCs w:val="22"/>
          <w:lang w:val="en-US"/>
        </w:rPr>
        <w:t>.25.2</w:t>
      </w:r>
      <w:r w:rsidR="00D05AC7" w:rsidRPr="00124CD6">
        <w:rPr>
          <w:rFonts w:asciiTheme="minorHAnsi" w:hAnsiTheme="minorHAnsi" w:cstheme="minorHAnsi"/>
          <w:bCs/>
          <w:sz w:val="22"/>
          <w:szCs w:val="22"/>
          <w:lang w:val="en-US"/>
        </w:rPr>
        <w:t>.2</w:t>
      </w:r>
    </w:p>
    <w:p w14:paraId="2CBB05F9" w14:textId="77777777" w:rsidR="00D24F68" w:rsidRPr="00124CD6" w:rsidRDefault="00D24F68" w:rsidP="00D24F68">
      <w:pPr>
        <w:tabs>
          <w:tab w:val="left" w:pos="1985"/>
        </w:tabs>
        <w:spacing w:after="0"/>
        <w:jc w:val="both"/>
        <w:rPr>
          <w:rFonts w:asciiTheme="minorHAnsi" w:hAnsiTheme="minorHAnsi" w:cstheme="minorHAnsi"/>
          <w:b/>
          <w:sz w:val="22"/>
          <w:szCs w:val="22"/>
          <w:lang w:val="en-CA"/>
        </w:rPr>
      </w:pPr>
      <w:r w:rsidRPr="00124CD6">
        <w:rPr>
          <w:rFonts w:asciiTheme="minorHAnsi" w:hAnsiTheme="minorHAnsi" w:cstheme="minorHAnsi"/>
          <w:b/>
          <w:sz w:val="22"/>
          <w:szCs w:val="22"/>
          <w:lang w:val="en-CA"/>
        </w:rPr>
        <w:t xml:space="preserve">Source: </w:t>
      </w:r>
      <w:r w:rsidRPr="00124CD6">
        <w:rPr>
          <w:rFonts w:asciiTheme="minorHAnsi" w:hAnsiTheme="minorHAnsi" w:cstheme="minorHAnsi"/>
          <w:b/>
          <w:sz w:val="22"/>
          <w:szCs w:val="22"/>
          <w:lang w:val="en-CA"/>
        </w:rPr>
        <w:tab/>
      </w:r>
      <w:r w:rsidRPr="00124CD6">
        <w:rPr>
          <w:rFonts w:asciiTheme="minorHAnsi" w:hAnsiTheme="minorHAnsi" w:cstheme="minorHAnsi"/>
          <w:bCs/>
          <w:sz w:val="22"/>
          <w:szCs w:val="22"/>
          <w:lang w:val="en-CA"/>
        </w:rPr>
        <w:t>Ericsson</w:t>
      </w:r>
    </w:p>
    <w:p w14:paraId="1DE0F7ED" w14:textId="345BBA89" w:rsidR="00D24F68" w:rsidRPr="00124CD6" w:rsidRDefault="00D24F68" w:rsidP="00D24F68">
      <w:pPr>
        <w:tabs>
          <w:tab w:val="left" w:pos="1985"/>
        </w:tabs>
        <w:spacing w:after="0"/>
        <w:jc w:val="both"/>
        <w:rPr>
          <w:rFonts w:asciiTheme="minorHAnsi" w:hAnsiTheme="minorHAnsi" w:cstheme="minorHAnsi"/>
          <w:sz w:val="22"/>
          <w:szCs w:val="22"/>
          <w:lang w:val="en-CA"/>
        </w:rPr>
      </w:pPr>
      <w:r w:rsidRPr="00124CD6">
        <w:rPr>
          <w:rFonts w:asciiTheme="minorHAnsi" w:hAnsiTheme="minorHAnsi" w:cstheme="minorHAnsi"/>
          <w:b/>
          <w:sz w:val="22"/>
          <w:szCs w:val="22"/>
          <w:lang w:val="en-CA"/>
        </w:rPr>
        <w:t>Title:</w:t>
      </w:r>
      <w:r w:rsidRPr="00124CD6">
        <w:rPr>
          <w:rFonts w:asciiTheme="minorHAnsi" w:hAnsiTheme="minorHAnsi" w:cstheme="minorHAnsi"/>
          <w:sz w:val="22"/>
          <w:szCs w:val="22"/>
          <w:lang w:val="en-CA"/>
        </w:rPr>
        <w:tab/>
      </w:r>
      <w:r w:rsidR="00914F4D" w:rsidRPr="00124CD6">
        <w:rPr>
          <w:rFonts w:asciiTheme="minorHAnsi" w:hAnsiTheme="minorHAnsi" w:cstheme="minorHAnsi"/>
          <w:sz w:val="22"/>
          <w:szCs w:val="22"/>
          <w:lang w:val="en-CA"/>
        </w:rPr>
        <w:t>On L1 measurement requirements of LTM</w:t>
      </w:r>
      <w:r w:rsidR="00FB019B" w:rsidRPr="00124CD6">
        <w:rPr>
          <w:rFonts w:asciiTheme="minorHAnsi" w:hAnsiTheme="minorHAnsi" w:cstheme="minorHAnsi"/>
          <w:sz w:val="22"/>
          <w:szCs w:val="22"/>
          <w:lang w:val="en-CA"/>
        </w:rPr>
        <w:t xml:space="preserve"> </w:t>
      </w:r>
    </w:p>
    <w:p w14:paraId="5A940A19" w14:textId="77777777" w:rsidR="00D24F68" w:rsidRPr="00124CD6" w:rsidRDefault="00D24F68" w:rsidP="00D24F68">
      <w:pPr>
        <w:tabs>
          <w:tab w:val="left" w:pos="1985"/>
        </w:tabs>
        <w:spacing w:after="0"/>
        <w:jc w:val="both"/>
        <w:rPr>
          <w:rFonts w:asciiTheme="minorHAnsi" w:hAnsiTheme="minorHAnsi" w:cstheme="minorHAnsi"/>
          <w:sz w:val="22"/>
          <w:szCs w:val="22"/>
          <w:lang w:val="en-CA"/>
        </w:rPr>
      </w:pPr>
      <w:r w:rsidRPr="00124CD6">
        <w:rPr>
          <w:rFonts w:asciiTheme="minorHAnsi" w:hAnsiTheme="minorHAnsi" w:cstheme="minorHAnsi"/>
          <w:b/>
          <w:sz w:val="22"/>
          <w:szCs w:val="22"/>
          <w:lang w:val="en-CA"/>
        </w:rPr>
        <w:t>Document for:</w:t>
      </w:r>
      <w:r w:rsidRPr="00124CD6">
        <w:rPr>
          <w:rFonts w:asciiTheme="minorHAnsi" w:hAnsiTheme="minorHAnsi" w:cstheme="minorHAnsi"/>
          <w:sz w:val="22"/>
          <w:szCs w:val="22"/>
          <w:lang w:val="en-CA"/>
        </w:rPr>
        <w:tab/>
        <w:t>Discussion</w:t>
      </w:r>
    </w:p>
    <w:p w14:paraId="7C545A76" w14:textId="77777777" w:rsidR="00D24F68" w:rsidRPr="00124CD6" w:rsidRDefault="00D24F68" w:rsidP="00D24F68">
      <w:pPr>
        <w:pStyle w:val="Heading1"/>
        <w:ind w:left="431" w:hanging="431"/>
        <w:rPr>
          <w:rFonts w:asciiTheme="minorHAnsi" w:hAnsiTheme="minorHAnsi" w:cstheme="minorHAnsi"/>
          <w:sz w:val="40"/>
          <w:szCs w:val="40"/>
          <w:lang w:val="en-CA"/>
        </w:rPr>
      </w:pPr>
      <w:r w:rsidRPr="00124CD6">
        <w:rPr>
          <w:rFonts w:asciiTheme="minorHAnsi" w:hAnsiTheme="minorHAnsi" w:cstheme="minorHAnsi"/>
          <w:sz w:val="40"/>
          <w:szCs w:val="40"/>
          <w:lang w:val="en-CA"/>
        </w:rPr>
        <w:t>Introduction</w:t>
      </w:r>
      <w:bookmarkStart w:id="2" w:name="OLE_LINK13"/>
      <w:bookmarkStart w:id="3" w:name="OLE_LINK14"/>
    </w:p>
    <w:p w14:paraId="71B0A483" w14:textId="037C6B75" w:rsidR="00E11A4D" w:rsidRPr="00124CD6" w:rsidRDefault="00E11A4D" w:rsidP="00D24F68">
      <w:pPr>
        <w:rPr>
          <w:rFonts w:asciiTheme="minorHAnsi" w:hAnsiTheme="minorHAnsi" w:cstheme="minorHAnsi"/>
          <w:sz w:val="22"/>
          <w:lang w:val="en-CA"/>
        </w:rPr>
      </w:pPr>
      <w:r w:rsidRPr="00124CD6">
        <w:rPr>
          <w:rFonts w:asciiTheme="minorHAnsi" w:hAnsiTheme="minorHAnsi" w:cstheme="minorHAnsi"/>
          <w:sz w:val="22"/>
          <w:lang w:val="en-CA"/>
        </w:rPr>
        <w:t xml:space="preserve">In this contribution, we provide our views on </w:t>
      </w:r>
      <w:r w:rsidR="00626E60" w:rsidRPr="00124CD6">
        <w:rPr>
          <w:rFonts w:asciiTheme="minorHAnsi" w:hAnsiTheme="minorHAnsi" w:cstheme="minorHAnsi"/>
          <w:sz w:val="22"/>
          <w:lang w:val="en-CA"/>
        </w:rPr>
        <w:t>L1 measurement</w:t>
      </w:r>
      <w:r w:rsidR="009E292B">
        <w:rPr>
          <w:rFonts w:asciiTheme="minorHAnsi" w:hAnsiTheme="minorHAnsi" w:cstheme="minorHAnsi"/>
          <w:sz w:val="22"/>
          <w:lang w:val="en-CA"/>
        </w:rPr>
        <w:t xml:space="preserve"> (L1-RSRP)</w:t>
      </w:r>
      <w:r w:rsidR="00626E60" w:rsidRPr="00124CD6">
        <w:rPr>
          <w:rFonts w:asciiTheme="minorHAnsi" w:hAnsiTheme="minorHAnsi" w:cstheme="minorHAnsi"/>
          <w:sz w:val="22"/>
          <w:lang w:val="en-CA"/>
        </w:rPr>
        <w:t xml:space="preserve"> requirements for the </w:t>
      </w:r>
      <w:r w:rsidR="002F2BD3" w:rsidRPr="00124CD6">
        <w:rPr>
          <w:rFonts w:asciiTheme="minorHAnsi" w:hAnsiTheme="minorHAnsi" w:cstheme="minorHAnsi"/>
          <w:sz w:val="22"/>
          <w:lang w:val="en-CA"/>
        </w:rPr>
        <w:t>LTM.</w:t>
      </w:r>
      <w:r w:rsidRPr="00124CD6">
        <w:rPr>
          <w:rFonts w:asciiTheme="minorHAnsi" w:hAnsiTheme="minorHAnsi" w:cstheme="minorHAnsi"/>
          <w:sz w:val="22"/>
          <w:lang w:val="en-CA"/>
        </w:rPr>
        <w:t xml:space="preserve"> </w:t>
      </w:r>
    </w:p>
    <w:p w14:paraId="0F573038" w14:textId="77777777" w:rsidR="00D24F68" w:rsidRPr="00124CD6" w:rsidRDefault="00D24F68" w:rsidP="00D24F68">
      <w:pPr>
        <w:pStyle w:val="Heading1"/>
        <w:ind w:left="431" w:hanging="431"/>
        <w:rPr>
          <w:rFonts w:asciiTheme="minorHAnsi" w:hAnsiTheme="minorHAnsi" w:cstheme="minorHAnsi"/>
          <w:sz w:val="40"/>
          <w:szCs w:val="40"/>
          <w:lang w:val="en-CA"/>
        </w:rPr>
      </w:pPr>
      <w:r w:rsidRPr="00124CD6">
        <w:rPr>
          <w:rFonts w:asciiTheme="minorHAnsi" w:hAnsiTheme="minorHAnsi" w:cstheme="minorHAnsi"/>
          <w:sz w:val="40"/>
          <w:szCs w:val="40"/>
          <w:lang w:val="en-CA"/>
        </w:rPr>
        <w:t>Discussion</w:t>
      </w:r>
    </w:p>
    <w:p w14:paraId="0B9C4E57" w14:textId="77777777" w:rsidR="000D1969" w:rsidRDefault="000D1969" w:rsidP="00E34488">
      <w:pPr>
        <w:pStyle w:val="Heading2"/>
        <w:rPr>
          <w:rFonts w:asciiTheme="minorHAnsi" w:hAnsiTheme="minorHAnsi" w:cstheme="minorHAnsi"/>
          <w:sz w:val="28"/>
          <w:szCs w:val="18"/>
        </w:rPr>
      </w:pPr>
      <w:bookmarkStart w:id="4" w:name="_Toc5952573"/>
      <w:r w:rsidRPr="000D1969">
        <w:rPr>
          <w:rFonts w:asciiTheme="minorHAnsi" w:hAnsiTheme="minorHAnsi" w:cstheme="minorHAnsi"/>
          <w:sz w:val="28"/>
          <w:szCs w:val="18"/>
        </w:rPr>
        <w:t xml:space="preserve">Applicability rule for L1-RSRP measurement </w:t>
      </w:r>
    </w:p>
    <w:p w14:paraId="79C429F0" w14:textId="656D01FA" w:rsidR="000D1969" w:rsidRDefault="006F5F25" w:rsidP="000D1969">
      <w:pPr>
        <w:rPr>
          <w:rFonts w:asciiTheme="minorHAnsi" w:hAnsiTheme="minorHAnsi" w:cstheme="minorHAnsi"/>
          <w:sz w:val="22"/>
          <w:szCs w:val="22"/>
        </w:rPr>
      </w:pPr>
      <w:r w:rsidRPr="006F5F25">
        <w:rPr>
          <w:rFonts w:asciiTheme="minorHAnsi" w:hAnsiTheme="minorHAnsi" w:cstheme="minorHAnsi"/>
          <w:sz w:val="22"/>
          <w:szCs w:val="22"/>
        </w:rPr>
        <w:t xml:space="preserve">Following applicability rules </w:t>
      </w:r>
      <w:r w:rsidR="001E7AAF">
        <w:rPr>
          <w:rFonts w:asciiTheme="minorHAnsi" w:hAnsiTheme="minorHAnsi" w:cstheme="minorHAnsi"/>
          <w:sz w:val="22"/>
          <w:szCs w:val="22"/>
        </w:rPr>
        <w:t>were</w:t>
      </w:r>
      <w:r w:rsidRPr="006F5F25">
        <w:rPr>
          <w:rFonts w:asciiTheme="minorHAnsi" w:hAnsiTheme="minorHAnsi" w:cstheme="minorHAnsi"/>
          <w:sz w:val="22"/>
          <w:szCs w:val="22"/>
        </w:rPr>
        <w:t xml:space="preserve"> discussed in previous </w:t>
      </w:r>
      <w:r w:rsidR="00B60D5C">
        <w:rPr>
          <w:rFonts w:asciiTheme="minorHAnsi" w:hAnsiTheme="minorHAnsi" w:cstheme="minorHAnsi"/>
          <w:sz w:val="22"/>
          <w:szCs w:val="22"/>
        </w:rPr>
        <w:t xml:space="preserve">RAN4 </w:t>
      </w:r>
      <w:r w:rsidRPr="006F5F25">
        <w:rPr>
          <w:rFonts w:asciiTheme="minorHAnsi" w:hAnsiTheme="minorHAnsi" w:cstheme="minorHAnsi"/>
          <w:sz w:val="22"/>
          <w:szCs w:val="22"/>
        </w:rPr>
        <w:t xml:space="preserve">meeting. </w:t>
      </w:r>
    </w:p>
    <w:p w14:paraId="33092B5C" w14:textId="77777777" w:rsidR="00BF426E" w:rsidRPr="00B60D5C" w:rsidRDefault="00BF426E" w:rsidP="00BF426E">
      <w:pPr>
        <w:rPr>
          <w:rFonts w:asciiTheme="minorHAnsi" w:hAnsiTheme="minorHAnsi" w:cstheme="minorHAnsi"/>
          <w:b/>
          <w:u w:val="single"/>
          <w:lang w:eastAsia="zh-CN"/>
        </w:rPr>
      </w:pPr>
      <w:r w:rsidRPr="00B60D5C">
        <w:rPr>
          <w:rFonts w:asciiTheme="minorHAnsi" w:hAnsiTheme="minorHAnsi" w:cstheme="minorHAnsi"/>
          <w:b/>
          <w:u w:val="single"/>
          <w:lang w:eastAsia="zh-CN"/>
        </w:rPr>
        <w:t>DL synchronization assumption for L1 measurements</w:t>
      </w:r>
    </w:p>
    <w:p w14:paraId="01D14377" w14:textId="77777777" w:rsidR="00BF426E" w:rsidRPr="00B60D5C" w:rsidRDefault="00BF426E" w:rsidP="00BF426E">
      <w:pPr>
        <w:spacing w:afterLines="50" w:after="120"/>
        <w:rPr>
          <w:rFonts w:asciiTheme="minorHAnsi" w:eastAsiaTheme="minorEastAsia" w:hAnsiTheme="minorHAnsi" w:cstheme="minorHAnsi"/>
          <w:szCs w:val="24"/>
          <w:lang w:eastAsia="zh-CN"/>
        </w:rPr>
      </w:pPr>
      <w:bookmarkStart w:id="5" w:name="_Hlk132991709"/>
      <w:r w:rsidRPr="00B60D5C">
        <w:rPr>
          <w:rFonts w:asciiTheme="minorHAnsi" w:hAnsiTheme="minorHAnsi" w:cstheme="minorHAnsi"/>
          <w:b/>
          <w:lang w:eastAsia="zh-CN"/>
        </w:rPr>
        <w:t>&lt; Way forward &gt;</w:t>
      </w:r>
      <w:r w:rsidRPr="00B60D5C">
        <w:rPr>
          <w:rFonts w:asciiTheme="minorHAnsi" w:hAnsiTheme="minorHAnsi" w:cstheme="minorHAnsi"/>
          <w:lang w:eastAsia="zh-CN"/>
        </w:rPr>
        <w:t>: FFS the following options</w:t>
      </w:r>
      <w:bookmarkEnd w:id="5"/>
    </w:p>
    <w:p w14:paraId="5415D3F1" w14:textId="77777777" w:rsidR="00BF426E" w:rsidRPr="00B60D5C" w:rsidRDefault="00BF426E" w:rsidP="00BF426E">
      <w:pPr>
        <w:pStyle w:val="ListParagraph"/>
        <w:numPr>
          <w:ilvl w:val="1"/>
          <w:numId w:val="15"/>
        </w:numPr>
        <w:spacing w:after="120"/>
        <w:ind w:left="1440"/>
        <w:contextualSpacing w:val="0"/>
        <w:rPr>
          <w:rFonts w:asciiTheme="minorHAnsi" w:hAnsiTheme="minorHAnsi" w:cstheme="minorHAnsi"/>
          <w:szCs w:val="24"/>
          <w:lang w:eastAsia="zh-CN"/>
        </w:rPr>
      </w:pPr>
      <w:r w:rsidRPr="00B60D5C">
        <w:rPr>
          <w:rFonts w:asciiTheme="minorHAnsi" w:hAnsiTheme="minorHAnsi" w:cstheme="minorHAnsi"/>
          <w:szCs w:val="24"/>
          <w:lang w:eastAsia="zh-CN"/>
        </w:rPr>
        <w:t xml:space="preserve">Option 1 (MTK, Xiaomi, vivo, Huawei, Apple): Before L1-RSRP measurement, UE should achieve frame/slot/symbol level synchronization including acquiring SSB index information (on which symbols the RS to-be-measured) of the to-be-measured neighbour cell, otherwise cell detection delay and </w:t>
      </w:r>
      <w:r w:rsidRPr="00B60D5C">
        <w:rPr>
          <w:rFonts w:asciiTheme="minorHAnsi" w:eastAsiaTheme="minorEastAsia" w:hAnsiTheme="minorHAnsi" w:cstheme="minorHAnsi"/>
          <w:lang w:eastAsia="zh-CN"/>
        </w:rPr>
        <w:t xml:space="preserve">SSB index acquisition delay are needed </w:t>
      </w:r>
    </w:p>
    <w:p w14:paraId="6470A8BB" w14:textId="77777777" w:rsidR="00BF426E" w:rsidRPr="00B60D5C" w:rsidRDefault="00BF426E" w:rsidP="00BF426E">
      <w:pPr>
        <w:pStyle w:val="ListParagraph"/>
        <w:numPr>
          <w:ilvl w:val="2"/>
          <w:numId w:val="15"/>
        </w:numPr>
        <w:spacing w:after="120"/>
        <w:contextualSpacing w:val="0"/>
        <w:rPr>
          <w:rFonts w:asciiTheme="minorHAnsi" w:hAnsiTheme="minorHAnsi" w:cstheme="minorHAnsi"/>
          <w:szCs w:val="24"/>
          <w:lang w:eastAsia="zh-CN"/>
        </w:rPr>
      </w:pPr>
      <w:r w:rsidRPr="00B60D5C">
        <w:rPr>
          <w:rFonts w:asciiTheme="minorHAnsi" w:hAnsiTheme="minorHAnsi" w:cstheme="minorHAnsi"/>
          <w:szCs w:val="24"/>
          <w:lang w:eastAsia="zh-CN"/>
        </w:rPr>
        <w:t>whether SFN level sync is needed waits for RAN1 progress.</w:t>
      </w:r>
    </w:p>
    <w:p w14:paraId="373979FA" w14:textId="5105F928" w:rsidR="00BF426E" w:rsidRPr="008732DB" w:rsidRDefault="00BF426E" w:rsidP="008732DB">
      <w:pPr>
        <w:pStyle w:val="ListParagraph"/>
        <w:numPr>
          <w:ilvl w:val="1"/>
          <w:numId w:val="15"/>
        </w:numPr>
        <w:spacing w:after="120"/>
        <w:ind w:left="1440"/>
        <w:contextualSpacing w:val="0"/>
        <w:rPr>
          <w:rFonts w:asciiTheme="minorHAnsi" w:hAnsiTheme="minorHAnsi" w:cstheme="minorHAnsi"/>
          <w:sz w:val="22"/>
          <w:szCs w:val="22"/>
        </w:rPr>
      </w:pPr>
      <w:r w:rsidRPr="00B60D5C">
        <w:rPr>
          <w:rFonts w:asciiTheme="minorHAnsi" w:hAnsiTheme="minorHAnsi" w:cstheme="minorHAnsi"/>
          <w:szCs w:val="24"/>
          <w:lang w:eastAsia="zh-CN"/>
        </w:rPr>
        <w:t>Option 2 (vivo, Ericsson, Nokia): FFS</w:t>
      </w:r>
    </w:p>
    <w:p w14:paraId="67CC4267" w14:textId="0080633B" w:rsidR="008732DB" w:rsidRDefault="00EB15C2" w:rsidP="008732DB">
      <w:pPr>
        <w:spacing w:after="120"/>
        <w:rPr>
          <w:rFonts w:asciiTheme="minorHAnsi" w:hAnsiTheme="minorHAnsi" w:cstheme="minorHAnsi"/>
          <w:sz w:val="22"/>
          <w:szCs w:val="22"/>
        </w:rPr>
      </w:pPr>
      <w:r>
        <w:rPr>
          <w:rFonts w:asciiTheme="minorHAnsi" w:hAnsiTheme="minorHAnsi" w:cstheme="minorHAnsi"/>
          <w:sz w:val="22"/>
          <w:szCs w:val="22"/>
        </w:rPr>
        <w:t>Also f</w:t>
      </w:r>
      <w:r w:rsidR="00FB29E8">
        <w:rPr>
          <w:rFonts w:asciiTheme="minorHAnsi" w:hAnsiTheme="minorHAnsi" w:cstheme="minorHAnsi"/>
          <w:sz w:val="22"/>
          <w:szCs w:val="22"/>
        </w:rPr>
        <w:t>ollowing is agreed in last RAN1 meeting.</w:t>
      </w:r>
    </w:p>
    <w:p w14:paraId="3B9591B6" w14:textId="77777777" w:rsidR="00CB6E2E" w:rsidRPr="00CB6E2E" w:rsidRDefault="00CB6E2E" w:rsidP="00947127">
      <w:pPr>
        <w:numPr>
          <w:ilvl w:val="0"/>
          <w:numId w:val="19"/>
        </w:numPr>
        <w:spacing w:after="0"/>
        <w:rPr>
          <w:rFonts w:ascii="Arial" w:eastAsia="Yu Mincho" w:hAnsi="Arial" w:cs="Arial"/>
          <w:i/>
          <w:iCs/>
        </w:rPr>
      </w:pPr>
      <w:bookmarkStart w:id="6" w:name="_Hlk134611523"/>
      <w:r w:rsidRPr="00CB6E2E">
        <w:rPr>
          <w:rFonts w:ascii="Arial" w:eastAsia="Yu Mincho" w:hAnsi="Arial" w:cs="Arial"/>
          <w:i/>
          <w:iCs/>
        </w:rPr>
        <w:t>For L1-RSRP measurement RS configuration</w:t>
      </w:r>
    </w:p>
    <w:p w14:paraId="7403BBDF" w14:textId="77777777" w:rsidR="00CB6E2E" w:rsidRPr="00CB6E2E" w:rsidRDefault="00CB6E2E" w:rsidP="00947127">
      <w:pPr>
        <w:numPr>
          <w:ilvl w:val="1"/>
          <w:numId w:val="19"/>
        </w:numPr>
        <w:spacing w:after="0"/>
        <w:rPr>
          <w:rFonts w:ascii="Arial" w:eastAsia="Yu Mincho" w:hAnsi="Arial" w:cs="Arial"/>
          <w:i/>
          <w:iCs/>
        </w:rPr>
      </w:pPr>
      <w:r w:rsidRPr="00CB6E2E">
        <w:rPr>
          <w:rFonts w:ascii="Arial" w:eastAsia="Yu Mincho" w:hAnsi="Arial" w:cs="Arial"/>
          <w:i/>
          <w:iCs/>
        </w:rPr>
        <w:t xml:space="preserve">For SSB based L1-RSRP measurement: </w:t>
      </w:r>
    </w:p>
    <w:p w14:paraId="4E4B4229" w14:textId="77777777" w:rsidR="00CB6E2E" w:rsidRPr="00CB6E2E" w:rsidRDefault="00CB6E2E" w:rsidP="00947127">
      <w:pPr>
        <w:numPr>
          <w:ilvl w:val="2"/>
          <w:numId w:val="19"/>
        </w:numPr>
        <w:spacing w:after="0"/>
        <w:rPr>
          <w:rFonts w:ascii="Arial" w:eastAsia="Yu Mincho" w:hAnsi="Arial" w:cs="Arial"/>
          <w:i/>
          <w:iCs/>
        </w:rPr>
      </w:pPr>
      <w:r w:rsidRPr="00CB6E2E">
        <w:rPr>
          <w:rFonts w:ascii="Arial" w:eastAsia="Yu Mincho" w:hAnsi="Arial" w:cs="Arial"/>
          <w:i/>
          <w:iCs/>
        </w:rPr>
        <w:t>As a starting point, at least the following information needs to be provided to a UE, e.g.</w:t>
      </w:r>
    </w:p>
    <w:p w14:paraId="38360B51" w14:textId="77777777" w:rsidR="00CB6E2E" w:rsidRPr="00CB6E2E" w:rsidRDefault="00CB6E2E" w:rsidP="00947127">
      <w:pPr>
        <w:numPr>
          <w:ilvl w:val="3"/>
          <w:numId w:val="19"/>
        </w:numPr>
        <w:spacing w:after="0"/>
        <w:rPr>
          <w:rFonts w:ascii="Arial" w:eastAsia="Yu Mincho" w:hAnsi="Arial" w:cs="Arial"/>
          <w:i/>
          <w:iCs/>
        </w:rPr>
      </w:pPr>
      <w:r w:rsidRPr="00CB6E2E">
        <w:rPr>
          <w:rFonts w:ascii="Arial" w:eastAsia="Yu Mincho" w:hAnsi="Arial" w:cs="Arial"/>
          <w:i/>
          <w:iCs/>
        </w:rPr>
        <w:t xml:space="preserve">For intra- and inter- frequency: PCI or logical ID (e.g., as being defined in R17 ICBM), time domain (e.g. SMTC or periodicity and SSB position in burst) </w:t>
      </w:r>
    </w:p>
    <w:p w14:paraId="0C5CF5E6" w14:textId="77777777" w:rsidR="00CB6E2E" w:rsidRPr="00CB6E2E" w:rsidRDefault="00CB6E2E" w:rsidP="00947127">
      <w:pPr>
        <w:numPr>
          <w:ilvl w:val="3"/>
          <w:numId w:val="19"/>
        </w:numPr>
        <w:spacing w:after="0"/>
        <w:rPr>
          <w:rFonts w:ascii="Arial" w:eastAsia="Yu Mincho" w:hAnsi="Arial" w:cs="Arial"/>
          <w:i/>
          <w:iCs/>
        </w:rPr>
      </w:pPr>
      <w:r w:rsidRPr="00CB6E2E">
        <w:rPr>
          <w:rFonts w:ascii="Arial" w:eastAsia="Yu Mincho" w:hAnsi="Arial" w:cs="Arial"/>
          <w:i/>
          <w:iCs/>
        </w:rPr>
        <w:t>For inter-frequency: frequency domain location (e.g., center frequency), SCS</w:t>
      </w:r>
    </w:p>
    <w:p w14:paraId="6552395E" w14:textId="77777777" w:rsidR="00CB6E2E" w:rsidRPr="00CB6E2E" w:rsidRDefault="00CB6E2E" w:rsidP="00947127">
      <w:pPr>
        <w:numPr>
          <w:ilvl w:val="3"/>
          <w:numId w:val="19"/>
        </w:numPr>
        <w:spacing w:after="0"/>
        <w:rPr>
          <w:rFonts w:ascii="Arial" w:eastAsia="Yu Mincho" w:hAnsi="Arial" w:cs="Arial"/>
          <w:i/>
          <w:iCs/>
        </w:rPr>
      </w:pPr>
      <w:r w:rsidRPr="00CB6E2E">
        <w:rPr>
          <w:rFonts w:ascii="Arial" w:eastAsia="Yu Mincho" w:hAnsi="Arial" w:cs="Arial"/>
          <w:i/>
          <w:iCs/>
        </w:rPr>
        <w:t>FFS: transmission power (for pathloss calculation)</w:t>
      </w:r>
    </w:p>
    <w:p w14:paraId="1E6FA98F" w14:textId="77777777" w:rsidR="00CB6E2E" w:rsidRPr="00CB6E2E" w:rsidRDefault="00CB6E2E" w:rsidP="00947127">
      <w:pPr>
        <w:numPr>
          <w:ilvl w:val="2"/>
          <w:numId w:val="19"/>
        </w:numPr>
        <w:spacing w:after="0"/>
        <w:rPr>
          <w:rFonts w:ascii="Arial" w:eastAsia="Yu Mincho" w:hAnsi="Arial" w:cs="Arial"/>
          <w:i/>
          <w:iCs/>
        </w:rPr>
      </w:pPr>
      <w:r w:rsidRPr="00CB6E2E">
        <w:rPr>
          <w:rFonts w:ascii="Arial" w:eastAsia="Yu Mincho" w:hAnsi="Arial" w:cs="Arial"/>
          <w:i/>
          <w:iCs/>
        </w:rPr>
        <w:t>Note: other parameters included in the configuration can be further discussed</w:t>
      </w:r>
    </w:p>
    <w:p w14:paraId="0E23B885" w14:textId="64739D50" w:rsidR="00CB6E2E" w:rsidRPr="003147C3" w:rsidRDefault="00CB6E2E" w:rsidP="00947127">
      <w:pPr>
        <w:numPr>
          <w:ilvl w:val="1"/>
          <w:numId w:val="19"/>
        </w:numPr>
        <w:spacing w:after="0"/>
        <w:rPr>
          <w:rFonts w:asciiTheme="minorHAnsi" w:hAnsiTheme="minorHAnsi" w:cstheme="minorHAnsi"/>
          <w:i/>
          <w:iCs/>
          <w:sz w:val="22"/>
          <w:szCs w:val="22"/>
        </w:rPr>
      </w:pPr>
      <w:r w:rsidRPr="00BD40CE">
        <w:rPr>
          <w:rFonts w:ascii="Arial" w:eastAsia="Yu Mincho" w:hAnsi="Arial" w:cs="Arial"/>
          <w:i/>
          <w:iCs/>
        </w:rPr>
        <w:t xml:space="preserve">The detailed design of RRC structure is up to </w:t>
      </w:r>
      <w:r w:rsidR="000509C2" w:rsidRPr="00BD40CE">
        <w:rPr>
          <w:rFonts w:ascii="Arial" w:eastAsia="Yu Mincho" w:hAnsi="Arial" w:cs="Arial"/>
          <w:i/>
          <w:iCs/>
        </w:rPr>
        <w:t>RAN2 and</w:t>
      </w:r>
      <w:r w:rsidRPr="00BD40CE">
        <w:rPr>
          <w:rFonts w:ascii="Arial" w:eastAsia="Yu Mincho" w:hAnsi="Arial" w:cs="Arial"/>
          <w:i/>
          <w:iCs/>
        </w:rPr>
        <w:t xml:space="preserve"> send an LS to RAN2 to request to work on the RRC structure design on the measurement configuration.</w:t>
      </w:r>
      <w:bookmarkEnd w:id="6"/>
    </w:p>
    <w:p w14:paraId="491A16DB" w14:textId="77777777" w:rsidR="003147C3" w:rsidRDefault="003147C3" w:rsidP="003147C3">
      <w:pPr>
        <w:spacing w:after="0"/>
        <w:rPr>
          <w:rFonts w:ascii="Arial" w:eastAsia="Yu Mincho" w:hAnsi="Arial" w:cs="Arial"/>
        </w:rPr>
      </w:pPr>
    </w:p>
    <w:p w14:paraId="379747D2" w14:textId="117A91D1" w:rsidR="003147C3" w:rsidRDefault="00FB29E8" w:rsidP="003147C3">
      <w:pPr>
        <w:spacing w:after="0"/>
        <w:rPr>
          <w:rFonts w:asciiTheme="minorHAnsi" w:eastAsia="Yu Mincho" w:hAnsiTheme="minorHAnsi" w:cstheme="minorHAnsi"/>
          <w:sz w:val="22"/>
          <w:szCs w:val="22"/>
        </w:rPr>
      </w:pPr>
      <w:r w:rsidRPr="00FB29E8">
        <w:rPr>
          <w:rFonts w:asciiTheme="minorHAnsi" w:hAnsiTheme="minorHAnsi" w:cstheme="minorHAnsi"/>
          <w:sz w:val="22"/>
          <w:szCs w:val="22"/>
        </w:rPr>
        <w:t xml:space="preserve">From </w:t>
      </w:r>
      <w:r>
        <w:rPr>
          <w:rFonts w:asciiTheme="minorHAnsi" w:hAnsiTheme="minorHAnsi" w:cstheme="minorHAnsi"/>
          <w:sz w:val="22"/>
          <w:szCs w:val="22"/>
        </w:rPr>
        <w:t xml:space="preserve">the </w:t>
      </w:r>
      <w:r w:rsidR="00E47457">
        <w:rPr>
          <w:rFonts w:asciiTheme="minorHAnsi" w:hAnsiTheme="minorHAnsi" w:cstheme="minorHAnsi"/>
          <w:sz w:val="22"/>
          <w:szCs w:val="22"/>
        </w:rPr>
        <w:t>ab</w:t>
      </w:r>
      <w:r w:rsidR="006A70E2">
        <w:rPr>
          <w:rFonts w:asciiTheme="minorHAnsi" w:hAnsiTheme="minorHAnsi" w:cstheme="minorHAnsi"/>
          <w:sz w:val="22"/>
          <w:szCs w:val="22"/>
        </w:rPr>
        <w:t>ove</w:t>
      </w:r>
      <w:r w:rsidRPr="00FB29E8">
        <w:rPr>
          <w:rFonts w:asciiTheme="minorHAnsi" w:hAnsiTheme="minorHAnsi" w:cstheme="minorHAnsi"/>
          <w:sz w:val="22"/>
          <w:szCs w:val="22"/>
        </w:rPr>
        <w:t xml:space="preserve"> RAN1 agreement, we can observe that UE may be configured with information about cell ID and time domain position of the measurement RS (SSB). Whether UE acquires these after configuration of the candidate cell, or whether UE is expected to know this info before configuring the candidate cells is currently under discussion as part of the L1-RSRP applicability rule. </w:t>
      </w:r>
      <w:r w:rsidRPr="00FB29E8">
        <w:rPr>
          <w:rFonts w:asciiTheme="minorHAnsi" w:eastAsia="Yu Mincho" w:hAnsiTheme="minorHAnsi" w:cstheme="minorHAnsi"/>
          <w:sz w:val="22"/>
          <w:szCs w:val="22"/>
        </w:rPr>
        <w:t>If</w:t>
      </w:r>
      <w:r w:rsidR="003147C3" w:rsidRPr="00FB29E8">
        <w:rPr>
          <w:rFonts w:asciiTheme="minorHAnsi" w:eastAsia="Yu Mincho" w:hAnsiTheme="minorHAnsi" w:cstheme="minorHAnsi"/>
          <w:sz w:val="22"/>
          <w:szCs w:val="22"/>
        </w:rPr>
        <w:t xml:space="preserve"> the </w:t>
      </w:r>
      <w:r w:rsidR="006A70E2">
        <w:rPr>
          <w:rFonts w:asciiTheme="minorHAnsi" w:eastAsia="Yu Mincho" w:hAnsiTheme="minorHAnsi" w:cstheme="minorHAnsi"/>
          <w:sz w:val="22"/>
          <w:szCs w:val="22"/>
        </w:rPr>
        <w:t xml:space="preserve">option 1 in the last meeting WF </w:t>
      </w:r>
      <w:r w:rsidR="003147C3" w:rsidRPr="00FB29E8">
        <w:rPr>
          <w:rFonts w:asciiTheme="minorHAnsi" w:eastAsia="Yu Mincho" w:hAnsiTheme="minorHAnsi" w:cstheme="minorHAnsi"/>
          <w:sz w:val="22"/>
          <w:szCs w:val="22"/>
        </w:rPr>
        <w:t xml:space="preserve">agreed, UE do not need to </w:t>
      </w:r>
      <w:r w:rsidR="00392577" w:rsidRPr="00FB29E8">
        <w:rPr>
          <w:rFonts w:asciiTheme="minorHAnsi" w:eastAsia="Yu Mincho" w:hAnsiTheme="minorHAnsi" w:cstheme="minorHAnsi"/>
          <w:sz w:val="22"/>
          <w:szCs w:val="22"/>
        </w:rPr>
        <w:t xml:space="preserve">satisfy requirements for L1-RSRP on the candidate cells configured. </w:t>
      </w:r>
      <w:r w:rsidR="000509C2">
        <w:rPr>
          <w:rFonts w:asciiTheme="minorHAnsi" w:eastAsia="Yu Mincho" w:hAnsiTheme="minorHAnsi" w:cstheme="minorHAnsi"/>
          <w:sz w:val="22"/>
          <w:szCs w:val="22"/>
        </w:rPr>
        <w:t xml:space="preserve">Which cells to configure for </w:t>
      </w:r>
      <w:r w:rsidR="00AE5A67">
        <w:rPr>
          <w:rFonts w:asciiTheme="minorHAnsi" w:eastAsia="Yu Mincho" w:hAnsiTheme="minorHAnsi" w:cstheme="minorHAnsi"/>
          <w:sz w:val="22"/>
          <w:szCs w:val="22"/>
        </w:rPr>
        <w:t>L1-RSRP, RAN1 and RAN2 do not have any restrictions and f</w:t>
      </w:r>
      <w:r w:rsidR="007B32B1" w:rsidRPr="00FB29E8">
        <w:rPr>
          <w:rFonts w:asciiTheme="minorHAnsi" w:eastAsia="Yu Mincho" w:hAnsiTheme="minorHAnsi" w:cstheme="minorHAnsi"/>
          <w:sz w:val="22"/>
          <w:szCs w:val="22"/>
        </w:rPr>
        <w:t>r</w:t>
      </w:r>
      <w:r w:rsidR="000A3F2C">
        <w:rPr>
          <w:rFonts w:asciiTheme="minorHAnsi" w:eastAsia="Yu Mincho" w:hAnsiTheme="minorHAnsi" w:cstheme="minorHAnsi"/>
          <w:sz w:val="22"/>
          <w:szCs w:val="22"/>
        </w:rPr>
        <w:t>o</w:t>
      </w:r>
      <w:r w:rsidR="007B32B1" w:rsidRPr="00FB29E8">
        <w:rPr>
          <w:rFonts w:asciiTheme="minorHAnsi" w:eastAsia="Yu Mincho" w:hAnsiTheme="minorHAnsi" w:cstheme="minorHAnsi"/>
          <w:sz w:val="22"/>
          <w:szCs w:val="22"/>
        </w:rPr>
        <w:t>m our understanding we should not add any additional restrictions in RAN4 from the configuration point of view.</w:t>
      </w:r>
    </w:p>
    <w:p w14:paraId="39B41B70" w14:textId="77777777" w:rsidR="00966D8C" w:rsidRDefault="00966D8C" w:rsidP="003147C3">
      <w:pPr>
        <w:spacing w:after="0"/>
        <w:rPr>
          <w:rFonts w:asciiTheme="minorHAnsi" w:eastAsia="Yu Mincho" w:hAnsiTheme="minorHAnsi" w:cstheme="minorHAnsi"/>
          <w:sz w:val="22"/>
          <w:szCs w:val="22"/>
        </w:rPr>
      </w:pPr>
    </w:p>
    <w:p w14:paraId="428904E9" w14:textId="2A69F0B3" w:rsidR="00966D8C" w:rsidRDefault="00966D8C" w:rsidP="00947127">
      <w:pPr>
        <w:pStyle w:val="ListParagraph"/>
        <w:numPr>
          <w:ilvl w:val="0"/>
          <w:numId w:val="20"/>
        </w:numPr>
        <w:spacing w:after="0"/>
        <w:rPr>
          <w:rFonts w:asciiTheme="minorHAnsi" w:hAnsiTheme="minorHAnsi" w:cstheme="minorHAnsi"/>
          <w:sz w:val="22"/>
          <w:szCs w:val="22"/>
        </w:rPr>
      </w:pPr>
      <w:r>
        <w:rPr>
          <w:rFonts w:asciiTheme="minorHAnsi" w:hAnsiTheme="minorHAnsi" w:cstheme="minorHAnsi"/>
          <w:sz w:val="22"/>
          <w:szCs w:val="22"/>
        </w:rPr>
        <w:t xml:space="preserve">RAN4 not to introduce any additional applicability rules </w:t>
      </w:r>
      <w:r w:rsidR="00CE4838">
        <w:rPr>
          <w:rFonts w:asciiTheme="minorHAnsi" w:hAnsiTheme="minorHAnsi" w:cstheme="minorHAnsi"/>
          <w:sz w:val="22"/>
          <w:szCs w:val="22"/>
        </w:rPr>
        <w:t>for DL synchronisation assumptions for L1 measurements</w:t>
      </w:r>
      <w:r w:rsidR="00316645">
        <w:rPr>
          <w:rFonts w:asciiTheme="minorHAnsi" w:hAnsiTheme="minorHAnsi" w:cstheme="minorHAnsi"/>
          <w:sz w:val="22"/>
          <w:szCs w:val="22"/>
        </w:rPr>
        <w:t xml:space="preserve"> configuration</w:t>
      </w:r>
      <w:r w:rsidR="00F84522">
        <w:rPr>
          <w:rFonts w:asciiTheme="minorHAnsi" w:hAnsiTheme="minorHAnsi" w:cstheme="minorHAnsi"/>
          <w:sz w:val="22"/>
          <w:szCs w:val="22"/>
        </w:rPr>
        <w:t xml:space="preserve"> or L1 measurement</w:t>
      </w:r>
      <w:r w:rsidR="00CE4838">
        <w:rPr>
          <w:rFonts w:asciiTheme="minorHAnsi" w:hAnsiTheme="minorHAnsi" w:cstheme="minorHAnsi"/>
          <w:sz w:val="22"/>
          <w:szCs w:val="22"/>
        </w:rPr>
        <w:t>.</w:t>
      </w:r>
    </w:p>
    <w:p w14:paraId="24990076" w14:textId="77777777" w:rsidR="00D855E8" w:rsidRDefault="00D855E8" w:rsidP="00D855E8">
      <w:pPr>
        <w:spacing w:after="0"/>
        <w:rPr>
          <w:rFonts w:asciiTheme="minorHAnsi" w:hAnsiTheme="minorHAnsi" w:cstheme="minorHAnsi"/>
          <w:sz w:val="22"/>
          <w:szCs w:val="22"/>
        </w:rPr>
      </w:pPr>
    </w:p>
    <w:p w14:paraId="62CD10A7" w14:textId="5E00542A" w:rsidR="00636B0B" w:rsidRPr="00636B0B" w:rsidRDefault="00636B0B" w:rsidP="00D855E8">
      <w:pPr>
        <w:spacing w:afterLines="50" w:after="120"/>
        <w:rPr>
          <w:rFonts w:asciiTheme="minorHAnsi" w:hAnsiTheme="minorHAnsi" w:cstheme="minorHAnsi"/>
          <w:bCs/>
          <w:sz w:val="22"/>
          <w:szCs w:val="22"/>
          <w:lang w:eastAsia="zh-CN"/>
        </w:rPr>
      </w:pPr>
      <w:r w:rsidRPr="00636B0B">
        <w:rPr>
          <w:rFonts w:asciiTheme="minorHAnsi" w:hAnsiTheme="minorHAnsi" w:cstheme="minorHAnsi"/>
          <w:bCs/>
          <w:sz w:val="22"/>
          <w:szCs w:val="22"/>
          <w:lang w:eastAsia="zh-CN"/>
        </w:rPr>
        <w:t>There was other issue discussed in the similar lines of the above issue. WF for the issue is copied below.</w:t>
      </w:r>
    </w:p>
    <w:p w14:paraId="1AECF865" w14:textId="4A9C21E4" w:rsidR="00D855E8" w:rsidRPr="008B78B2" w:rsidRDefault="00D855E8" w:rsidP="00D855E8">
      <w:pPr>
        <w:spacing w:afterLines="50" w:after="120"/>
        <w:rPr>
          <w:rFonts w:asciiTheme="minorHAnsi" w:eastAsiaTheme="minorEastAsia" w:hAnsiTheme="minorHAnsi" w:cstheme="minorHAnsi"/>
          <w:b/>
          <w:i/>
          <w:iCs/>
          <w:u w:val="single"/>
          <w:lang w:eastAsia="zh-CN"/>
        </w:rPr>
      </w:pPr>
      <w:r w:rsidRPr="008B78B2">
        <w:rPr>
          <w:rFonts w:asciiTheme="minorHAnsi" w:hAnsiTheme="minorHAnsi" w:cstheme="minorHAnsi"/>
          <w:b/>
          <w:i/>
          <w:iCs/>
          <w:u w:val="single"/>
          <w:lang w:eastAsia="zh-CN"/>
        </w:rPr>
        <w:lastRenderedPageBreak/>
        <w:t>Whether L1 measurement configured after receiving L3 measurement report on that cell</w:t>
      </w:r>
    </w:p>
    <w:p w14:paraId="1001EE3F" w14:textId="77777777" w:rsidR="00D855E8" w:rsidRPr="008B78B2" w:rsidRDefault="00D855E8" w:rsidP="00D855E8">
      <w:pPr>
        <w:spacing w:afterLines="50" w:after="120"/>
        <w:rPr>
          <w:rFonts w:asciiTheme="minorHAnsi" w:eastAsiaTheme="minorEastAsia" w:hAnsiTheme="minorHAnsi" w:cstheme="minorHAnsi"/>
          <w:i/>
          <w:iCs/>
          <w:szCs w:val="24"/>
          <w:lang w:eastAsia="zh-CN"/>
        </w:rPr>
      </w:pPr>
      <w:r w:rsidRPr="008B78B2">
        <w:rPr>
          <w:rFonts w:asciiTheme="minorHAnsi" w:hAnsiTheme="minorHAnsi" w:cstheme="minorHAnsi"/>
          <w:b/>
          <w:i/>
          <w:iCs/>
          <w:lang w:eastAsia="zh-CN"/>
        </w:rPr>
        <w:t>&lt; Way forward &gt;</w:t>
      </w:r>
      <w:r w:rsidRPr="008B78B2">
        <w:rPr>
          <w:rFonts w:asciiTheme="minorHAnsi" w:hAnsiTheme="minorHAnsi" w:cstheme="minorHAnsi"/>
          <w:i/>
          <w:iCs/>
          <w:lang w:eastAsia="zh-CN"/>
        </w:rPr>
        <w:t>: FFS the following options</w:t>
      </w:r>
    </w:p>
    <w:p w14:paraId="351D992A" w14:textId="77777777" w:rsidR="00D855E8" w:rsidRPr="008B78B2" w:rsidRDefault="00D855E8" w:rsidP="00D855E8">
      <w:pPr>
        <w:pStyle w:val="ListParagraph"/>
        <w:numPr>
          <w:ilvl w:val="1"/>
          <w:numId w:val="15"/>
        </w:numPr>
        <w:spacing w:after="120"/>
        <w:ind w:left="1440"/>
        <w:contextualSpacing w:val="0"/>
        <w:rPr>
          <w:rFonts w:asciiTheme="minorHAnsi" w:hAnsiTheme="minorHAnsi" w:cstheme="minorHAnsi"/>
          <w:i/>
          <w:iCs/>
          <w:szCs w:val="24"/>
          <w:lang w:eastAsia="zh-CN"/>
        </w:rPr>
      </w:pPr>
      <w:r w:rsidRPr="008B78B2">
        <w:rPr>
          <w:rFonts w:asciiTheme="minorHAnsi" w:hAnsiTheme="minorHAnsi" w:cstheme="minorHAnsi"/>
          <w:i/>
          <w:iCs/>
          <w:szCs w:val="24"/>
          <w:lang w:eastAsia="zh-CN"/>
        </w:rPr>
        <w:t>Option 1 (MTK, Xiaomi, Huawei, CTC, Apple, CATT): UE performs L1 measurement on a neighbour cell after UE has performed L3 measurement on that cell in the last [5] seconds.</w:t>
      </w:r>
    </w:p>
    <w:p w14:paraId="4B89B587" w14:textId="77777777" w:rsidR="00D855E8" w:rsidRPr="008B78B2" w:rsidRDefault="00D855E8" w:rsidP="00D855E8">
      <w:pPr>
        <w:pStyle w:val="ListParagraph"/>
        <w:numPr>
          <w:ilvl w:val="1"/>
          <w:numId w:val="15"/>
        </w:numPr>
        <w:spacing w:after="120"/>
        <w:ind w:left="1440"/>
        <w:contextualSpacing w:val="0"/>
        <w:rPr>
          <w:rFonts w:asciiTheme="minorHAnsi" w:hAnsiTheme="minorHAnsi" w:cstheme="minorHAnsi"/>
          <w:i/>
          <w:iCs/>
          <w:szCs w:val="24"/>
          <w:lang w:eastAsia="zh-CN"/>
        </w:rPr>
      </w:pPr>
      <w:r w:rsidRPr="008B78B2">
        <w:rPr>
          <w:rFonts w:asciiTheme="minorHAnsi" w:hAnsiTheme="minorHAnsi" w:cstheme="minorHAnsi"/>
          <w:i/>
          <w:iCs/>
          <w:szCs w:val="24"/>
          <w:lang w:eastAsia="zh-CN"/>
        </w:rPr>
        <w:t>Option 2 (MTK, Ericsson): When NW configures a cell for L1 measurement, and if the UE did not measure that cell in last [5] seconds, UE performs L1 measurement on that cell after performing L3 measurement.</w:t>
      </w:r>
    </w:p>
    <w:p w14:paraId="7D05CAA4" w14:textId="77777777" w:rsidR="00D855E8" w:rsidRPr="007002EA" w:rsidRDefault="00D855E8" w:rsidP="00D855E8">
      <w:pPr>
        <w:pStyle w:val="ListParagraph"/>
        <w:numPr>
          <w:ilvl w:val="1"/>
          <w:numId w:val="15"/>
        </w:numPr>
        <w:spacing w:after="120"/>
        <w:ind w:left="1440"/>
        <w:contextualSpacing w:val="0"/>
        <w:rPr>
          <w:rFonts w:ascii="Arial" w:hAnsi="Arial" w:cs="Arial"/>
          <w:i/>
          <w:iCs/>
          <w:szCs w:val="24"/>
          <w:lang w:eastAsia="zh-CN"/>
        </w:rPr>
      </w:pPr>
      <w:r w:rsidRPr="008B78B2">
        <w:rPr>
          <w:rFonts w:asciiTheme="minorHAnsi" w:hAnsiTheme="minorHAnsi" w:cstheme="minorHAnsi"/>
          <w:i/>
          <w:iCs/>
          <w:szCs w:val="24"/>
          <w:lang w:eastAsia="zh-CN"/>
        </w:rPr>
        <w:t>Option 3 (CMCC, MTK, Nokia): L3 measurement report is not a prerequisite for LTM L1-measurement configuration.</w:t>
      </w:r>
    </w:p>
    <w:p w14:paraId="08CF7CA2" w14:textId="1BBC43B0" w:rsidR="00D855E8" w:rsidRDefault="008B78B2" w:rsidP="00D855E8">
      <w:pPr>
        <w:spacing w:after="0"/>
        <w:rPr>
          <w:rFonts w:asciiTheme="minorHAnsi" w:hAnsiTheme="minorHAnsi" w:cstheme="minorHAnsi"/>
          <w:sz w:val="22"/>
          <w:szCs w:val="22"/>
        </w:rPr>
      </w:pPr>
      <w:r>
        <w:rPr>
          <w:rFonts w:asciiTheme="minorHAnsi" w:hAnsiTheme="minorHAnsi" w:cstheme="minorHAnsi"/>
          <w:sz w:val="22"/>
          <w:szCs w:val="22"/>
        </w:rPr>
        <w:t>In our understanding, f</w:t>
      </w:r>
      <w:r w:rsidR="009E523A">
        <w:rPr>
          <w:rFonts w:asciiTheme="minorHAnsi" w:hAnsiTheme="minorHAnsi" w:cstheme="minorHAnsi"/>
          <w:sz w:val="22"/>
          <w:szCs w:val="22"/>
        </w:rPr>
        <w:t xml:space="preserve">rom RAN4 perspective, we should not limit the scenarios for NW configuration and instead we should allow additional time for </w:t>
      </w:r>
      <w:r w:rsidR="00F5715D">
        <w:rPr>
          <w:rFonts w:asciiTheme="minorHAnsi" w:hAnsiTheme="minorHAnsi" w:cstheme="minorHAnsi"/>
          <w:sz w:val="22"/>
          <w:szCs w:val="22"/>
        </w:rPr>
        <w:t>L3 measurement if the candidate cell</w:t>
      </w:r>
      <w:r w:rsidR="00E01096">
        <w:rPr>
          <w:rFonts w:asciiTheme="minorHAnsi" w:hAnsiTheme="minorHAnsi" w:cstheme="minorHAnsi"/>
          <w:sz w:val="22"/>
          <w:szCs w:val="22"/>
        </w:rPr>
        <w:t xml:space="preserve">s </w:t>
      </w:r>
      <w:r w:rsidR="00301665">
        <w:rPr>
          <w:rFonts w:asciiTheme="minorHAnsi" w:hAnsiTheme="minorHAnsi" w:cstheme="minorHAnsi"/>
          <w:sz w:val="22"/>
          <w:szCs w:val="22"/>
        </w:rPr>
        <w:t xml:space="preserve">are configured </w:t>
      </w:r>
      <w:r w:rsidR="009C357B">
        <w:rPr>
          <w:rFonts w:asciiTheme="minorHAnsi" w:hAnsiTheme="minorHAnsi" w:cstheme="minorHAnsi"/>
          <w:sz w:val="22"/>
          <w:szCs w:val="22"/>
        </w:rPr>
        <w:t xml:space="preserve">without recent </w:t>
      </w:r>
      <w:r w:rsidR="00E01096">
        <w:rPr>
          <w:rFonts w:asciiTheme="minorHAnsi" w:hAnsiTheme="minorHAnsi" w:cstheme="minorHAnsi"/>
          <w:sz w:val="22"/>
          <w:szCs w:val="22"/>
        </w:rPr>
        <w:t>L3 measurement</w:t>
      </w:r>
      <w:r w:rsidR="00E36F12">
        <w:rPr>
          <w:rFonts w:asciiTheme="minorHAnsi" w:hAnsiTheme="minorHAnsi" w:cstheme="minorHAnsi"/>
          <w:sz w:val="22"/>
          <w:szCs w:val="22"/>
        </w:rPr>
        <w:t xml:space="preserve">. </w:t>
      </w:r>
    </w:p>
    <w:p w14:paraId="06EA8B3D" w14:textId="77777777" w:rsidR="00E36F12" w:rsidRDefault="00E36F12" w:rsidP="00D855E8">
      <w:pPr>
        <w:spacing w:after="0"/>
        <w:rPr>
          <w:rFonts w:asciiTheme="minorHAnsi" w:hAnsiTheme="minorHAnsi" w:cstheme="minorHAnsi"/>
          <w:sz w:val="22"/>
          <w:szCs w:val="22"/>
        </w:rPr>
      </w:pPr>
    </w:p>
    <w:p w14:paraId="7B825FDC" w14:textId="72DA7F98" w:rsidR="00E36F12" w:rsidRDefault="00E36F12" w:rsidP="00947127">
      <w:pPr>
        <w:pStyle w:val="ListParagraph"/>
        <w:numPr>
          <w:ilvl w:val="0"/>
          <w:numId w:val="20"/>
        </w:numPr>
        <w:spacing w:after="0"/>
        <w:rPr>
          <w:rFonts w:asciiTheme="minorHAnsi" w:hAnsiTheme="minorHAnsi" w:cstheme="minorHAnsi"/>
          <w:sz w:val="22"/>
          <w:szCs w:val="22"/>
        </w:rPr>
      </w:pPr>
      <w:r w:rsidRPr="00E36F12">
        <w:rPr>
          <w:rFonts w:asciiTheme="minorHAnsi" w:hAnsiTheme="minorHAnsi" w:cstheme="minorHAnsi"/>
          <w:sz w:val="22"/>
          <w:szCs w:val="22"/>
        </w:rPr>
        <w:t>When NW configures a cell for L1 measurement, and if the UE did not measure that cell in last [5] seconds, UE performs L1 measurement on that cell after performing L3 measurement.</w:t>
      </w:r>
    </w:p>
    <w:p w14:paraId="2DCE69E6" w14:textId="77777777" w:rsidR="00E36F12" w:rsidRDefault="00E36F12" w:rsidP="00E36F12">
      <w:pPr>
        <w:spacing w:after="0"/>
        <w:rPr>
          <w:rFonts w:asciiTheme="minorHAnsi" w:hAnsiTheme="minorHAnsi" w:cstheme="minorHAnsi"/>
          <w:sz w:val="22"/>
          <w:szCs w:val="22"/>
        </w:rPr>
      </w:pPr>
    </w:p>
    <w:p w14:paraId="341B30E4" w14:textId="36010BC0" w:rsidR="00EB73D6" w:rsidRDefault="00EB73D6" w:rsidP="00E36F12">
      <w:pPr>
        <w:spacing w:after="0"/>
        <w:rPr>
          <w:rFonts w:asciiTheme="minorHAnsi" w:hAnsiTheme="minorHAnsi" w:cstheme="minorHAnsi"/>
          <w:sz w:val="22"/>
          <w:szCs w:val="22"/>
        </w:rPr>
      </w:pPr>
      <w:r>
        <w:rPr>
          <w:rFonts w:asciiTheme="minorHAnsi" w:hAnsiTheme="minorHAnsi" w:cstheme="minorHAnsi"/>
          <w:sz w:val="22"/>
          <w:szCs w:val="22"/>
        </w:rPr>
        <w:t xml:space="preserve">Other issue </w:t>
      </w:r>
      <w:r w:rsidR="003A2063">
        <w:rPr>
          <w:rFonts w:asciiTheme="minorHAnsi" w:hAnsiTheme="minorHAnsi" w:cstheme="minorHAnsi"/>
          <w:sz w:val="22"/>
          <w:szCs w:val="22"/>
        </w:rPr>
        <w:t xml:space="preserve">discussed was </w:t>
      </w:r>
      <w:r w:rsidR="00C0487E">
        <w:rPr>
          <w:rFonts w:asciiTheme="minorHAnsi" w:hAnsiTheme="minorHAnsi" w:cstheme="minorHAnsi"/>
          <w:sz w:val="22"/>
          <w:szCs w:val="22"/>
        </w:rPr>
        <w:t xml:space="preserve">the known cell condition for L1-RSRP measurement. WF from last meeting </w:t>
      </w:r>
      <w:r w:rsidR="00BB7BF9">
        <w:rPr>
          <w:rFonts w:asciiTheme="minorHAnsi" w:hAnsiTheme="minorHAnsi" w:cstheme="minorHAnsi"/>
          <w:sz w:val="22"/>
          <w:szCs w:val="22"/>
        </w:rPr>
        <w:t xml:space="preserve">is </w:t>
      </w:r>
      <w:r w:rsidR="003A2063">
        <w:rPr>
          <w:rFonts w:asciiTheme="minorHAnsi" w:hAnsiTheme="minorHAnsi" w:cstheme="minorHAnsi"/>
          <w:sz w:val="22"/>
          <w:szCs w:val="22"/>
        </w:rPr>
        <w:t xml:space="preserve">copied below. </w:t>
      </w:r>
    </w:p>
    <w:p w14:paraId="7BB131D4" w14:textId="77777777" w:rsidR="003A2063" w:rsidRDefault="003A2063" w:rsidP="00E36F12">
      <w:pPr>
        <w:spacing w:after="0"/>
        <w:rPr>
          <w:rFonts w:asciiTheme="minorHAnsi" w:hAnsiTheme="minorHAnsi" w:cstheme="minorHAnsi"/>
          <w:sz w:val="22"/>
          <w:szCs w:val="22"/>
        </w:rPr>
      </w:pPr>
    </w:p>
    <w:p w14:paraId="0B0C9B40" w14:textId="77777777" w:rsidR="00B8084A" w:rsidRPr="003A2063" w:rsidRDefault="00B8084A" w:rsidP="00B8084A">
      <w:pPr>
        <w:spacing w:afterLines="50" w:after="120"/>
        <w:rPr>
          <w:b/>
          <w:i/>
          <w:iCs/>
          <w:u w:val="single"/>
          <w:lang w:eastAsia="zh-CN"/>
        </w:rPr>
      </w:pPr>
      <w:r w:rsidRPr="003A2063">
        <w:rPr>
          <w:b/>
          <w:i/>
          <w:iCs/>
          <w:u w:val="single"/>
          <w:lang w:eastAsia="zh-CN"/>
        </w:rPr>
        <w:t>known cell condition for L1-RSRP measurement</w:t>
      </w:r>
    </w:p>
    <w:p w14:paraId="7DACA1E4" w14:textId="77777777" w:rsidR="00B8084A" w:rsidRPr="003A2063" w:rsidRDefault="00B8084A" w:rsidP="00B8084A">
      <w:pPr>
        <w:spacing w:afterLines="50" w:after="120"/>
        <w:rPr>
          <w:rFonts w:eastAsiaTheme="minorEastAsia"/>
          <w:i/>
          <w:iCs/>
          <w:szCs w:val="24"/>
          <w:lang w:eastAsia="zh-CN"/>
        </w:rPr>
      </w:pPr>
      <w:r w:rsidRPr="003A2063">
        <w:rPr>
          <w:b/>
          <w:i/>
          <w:iCs/>
          <w:lang w:eastAsia="zh-CN"/>
        </w:rPr>
        <w:t>&lt; Way forward &gt;</w:t>
      </w:r>
      <w:r w:rsidRPr="003A2063">
        <w:rPr>
          <w:i/>
          <w:iCs/>
          <w:lang w:eastAsia="zh-CN"/>
        </w:rPr>
        <w:t>: FFS the following options</w:t>
      </w:r>
    </w:p>
    <w:p w14:paraId="62CB9825" w14:textId="77777777" w:rsidR="00B8084A" w:rsidRPr="003A2063" w:rsidRDefault="00B8084A" w:rsidP="00B8084A">
      <w:pPr>
        <w:pStyle w:val="ListParagraph"/>
        <w:numPr>
          <w:ilvl w:val="1"/>
          <w:numId w:val="15"/>
        </w:numPr>
        <w:spacing w:after="120"/>
        <w:ind w:left="1440"/>
        <w:contextualSpacing w:val="0"/>
        <w:rPr>
          <w:i/>
          <w:iCs/>
          <w:szCs w:val="24"/>
          <w:lang w:eastAsia="zh-CN"/>
        </w:rPr>
      </w:pPr>
      <w:r w:rsidRPr="003A2063">
        <w:rPr>
          <w:rFonts w:hint="eastAsia"/>
          <w:i/>
          <w:iCs/>
          <w:szCs w:val="24"/>
          <w:lang w:eastAsia="zh-CN"/>
        </w:rPr>
        <w:t>O</w:t>
      </w:r>
      <w:r w:rsidRPr="003A2063">
        <w:rPr>
          <w:i/>
          <w:iCs/>
          <w:szCs w:val="24"/>
          <w:lang w:eastAsia="zh-CN"/>
        </w:rPr>
        <w:t>ption 1(MTK, Xiaomi, Huawei, CTC, Apple, ZTE, OPPO, Ericsson, QC):</w:t>
      </w:r>
    </w:p>
    <w:p w14:paraId="3798A812" w14:textId="77777777" w:rsidR="00B8084A" w:rsidRPr="003A2063" w:rsidRDefault="00B8084A" w:rsidP="00B8084A">
      <w:pPr>
        <w:pStyle w:val="ListParagraph"/>
        <w:numPr>
          <w:ilvl w:val="2"/>
          <w:numId w:val="15"/>
        </w:numPr>
        <w:spacing w:after="120"/>
        <w:ind w:left="2376"/>
        <w:contextualSpacing w:val="0"/>
        <w:rPr>
          <w:i/>
          <w:iCs/>
          <w:szCs w:val="24"/>
          <w:lang w:eastAsia="zh-CN"/>
        </w:rPr>
      </w:pPr>
      <w:r w:rsidRPr="003A2063">
        <w:rPr>
          <w:i/>
          <w:iCs/>
          <w:szCs w:val="24"/>
          <w:lang w:eastAsia="zh-CN"/>
        </w:rPr>
        <w:t>Target cell is considered as known if the following conditions are met in this requirement:</w:t>
      </w:r>
    </w:p>
    <w:p w14:paraId="76749234" w14:textId="77777777" w:rsidR="00B8084A" w:rsidRPr="003A2063" w:rsidRDefault="00B8084A" w:rsidP="00B8084A">
      <w:pPr>
        <w:pStyle w:val="ListParagraph"/>
        <w:numPr>
          <w:ilvl w:val="3"/>
          <w:numId w:val="15"/>
        </w:numPr>
        <w:overflowPunct w:val="0"/>
        <w:autoSpaceDE w:val="0"/>
        <w:autoSpaceDN w:val="0"/>
        <w:adjustRightInd w:val="0"/>
        <w:spacing w:after="120"/>
        <w:ind w:left="3096"/>
        <w:contextualSpacing w:val="0"/>
        <w:textAlignment w:val="baseline"/>
        <w:rPr>
          <w:i/>
          <w:iCs/>
          <w:szCs w:val="24"/>
          <w:lang w:eastAsia="zh-CN"/>
        </w:rPr>
      </w:pPr>
      <w:r w:rsidRPr="003A2063">
        <w:rPr>
          <w:rFonts w:hint="eastAsia"/>
          <w:i/>
          <w:iCs/>
          <w:szCs w:val="24"/>
          <w:lang w:eastAsia="zh-CN"/>
        </w:rPr>
        <w:t>U</w:t>
      </w:r>
      <w:r w:rsidRPr="003A2063">
        <w:rPr>
          <w:i/>
          <w:iCs/>
          <w:szCs w:val="24"/>
          <w:lang w:eastAsia="zh-CN"/>
        </w:rPr>
        <w:t>E has performed L3 measurement on the target cell during the last [5] seconds, and</w:t>
      </w:r>
    </w:p>
    <w:p w14:paraId="7119C2A8" w14:textId="77777777" w:rsidR="00B8084A" w:rsidRPr="003A2063" w:rsidRDefault="00B8084A" w:rsidP="00B8084A">
      <w:pPr>
        <w:pStyle w:val="ListParagraph"/>
        <w:numPr>
          <w:ilvl w:val="3"/>
          <w:numId w:val="15"/>
        </w:numPr>
        <w:overflowPunct w:val="0"/>
        <w:autoSpaceDE w:val="0"/>
        <w:autoSpaceDN w:val="0"/>
        <w:adjustRightInd w:val="0"/>
        <w:spacing w:after="120"/>
        <w:ind w:left="3096"/>
        <w:contextualSpacing w:val="0"/>
        <w:textAlignment w:val="baseline"/>
        <w:rPr>
          <w:i/>
          <w:iCs/>
          <w:szCs w:val="24"/>
          <w:lang w:eastAsia="zh-CN"/>
        </w:rPr>
      </w:pPr>
      <w:r w:rsidRPr="003A2063">
        <w:rPr>
          <w:i/>
          <w:iCs/>
          <w:szCs w:val="24"/>
          <w:lang w:eastAsia="zh-CN"/>
        </w:rPr>
        <w:t>The SSB from the target cell configured for L1 measurement remains detectable according to the cell identification requirements specified in clause 9.2 and 9.3.</w:t>
      </w:r>
    </w:p>
    <w:p w14:paraId="044DAB49" w14:textId="77777777" w:rsidR="00B8084A" w:rsidRPr="003A2063" w:rsidRDefault="00B8084A" w:rsidP="00B8084A">
      <w:pPr>
        <w:pStyle w:val="ListParagraph"/>
        <w:numPr>
          <w:ilvl w:val="2"/>
          <w:numId w:val="15"/>
        </w:numPr>
        <w:overflowPunct w:val="0"/>
        <w:autoSpaceDE w:val="0"/>
        <w:autoSpaceDN w:val="0"/>
        <w:adjustRightInd w:val="0"/>
        <w:spacing w:after="120"/>
        <w:ind w:left="2376"/>
        <w:contextualSpacing w:val="0"/>
        <w:textAlignment w:val="baseline"/>
        <w:rPr>
          <w:i/>
          <w:iCs/>
          <w:szCs w:val="24"/>
          <w:lang w:eastAsia="zh-CN"/>
        </w:rPr>
      </w:pPr>
      <w:r w:rsidRPr="003A2063">
        <w:rPr>
          <w:i/>
          <w:iCs/>
          <w:szCs w:val="24"/>
          <w:lang w:eastAsia="zh-CN"/>
        </w:rPr>
        <w:t>Otherwise, it is unknown</w:t>
      </w:r>
    </w:p>
    <w:p w14:paraId="32B0B390" w14:textId="77777777" w:rsidR="00B8084A" w:rsidRPr="003A2063" w:rsidRDefault="00B8084A" w:rsidP="00B8084A">
      <w:pPr>
        <w:pStyle w:val="ListParagraph"/>
        <w:numPr>
          <w:ilvl w:val="1"/>
          <w:numId w:val="15"/>
        </w:numPr>
        <w:spacing w:after="120"/>
        <w:ind w:left="1440"/>
        <w:contextualSpacing w:val="0"/>
        <w:rPr>
          <w:rFonts w:eastAsiaTheme="minorEastAsia"/>
          <w:b/>
          <w:i/>
          <w:iCs/>
          <w:u w:val="single"/>
          <w:lang w:eastAsia="zh-CN"/>
        </w:rPr>
      </w:pPr>
      <w:r w:rsidRPr="003A2063">
        <w:rPr>
          <w:rFonts w:hint="eastAsia"/>
          <w:i/>
          <w:iCs/>
          <w:szCs w:val="24"/>
          <w:lang w:eastAsia="zh-CN"/>
        </w:rPr>
        <w:t>O</w:t>
      </w:r>
      <w:r w:rsidRPr="003A2063">
        <w:rPr>
          <w:i/>
          <w:iCs/>
          <w:szCs w:val="24"/>
          <w:lang w:eastAsia="zh-CN"/>
        </w:rPr>
        <w:t>ption 2 (Nokia):</w:t>
      </w:r>
    </w:p>
    <w:p w14:paraId="3FE55CF3" w14:textId="77777777" w:rsidR="00B8084A" w:rsidRPr="003A2063" w:rsidRDefault="00B8084A" w:rsidP="00B8084A">
      <w:pPr>
        <w:pStyle w:val="ListParagraph"/>
        <w:numPr>
          <w:ilvl w:val="2"/>
          <w:numId w:val="15"/>
        </w:numPr>
        <w:spacing w:after="120"/>
        <w:ind w:left="2376"/>
        <w:contextualSpacing w:val="0"/>
        <w:rPr>
          <w:i/>
          <w:iCs/>
          <w:szCs w:val="24"/>
          <w:lang w:eastAsia="zh-CN"/>
        </w:rPr>
      </w:pPr>
      <w:r w:rsidRPr="003A2063">
        <w:rPr>
          <w:i/>
          <w:iCs/>
          <w:szCs w:val="24"/>
          <w:lang w:eastAsia="zh-CN"/>
        </w:rPr>
        <w:t>In L1-RSRP measurement for neighbour cell, target cell is considered as known if the following conditions are met in this requirement:</w:t>
      </w:r>
    </w:p>
    <w:p w14:paraId="5D2BB49C" w14:textId="77777777" w:rsidR="00B8084A" w:rsidRPr="003A2063" w:rsidRDefault="00B8084A" w:rsidP="00B8084A">
      <w:pPr>
        <w:pStyle w:val="ListParagraph"/>
        <w:numPr>
          <w:ilvl w:val="3"/>
          <w:numId w:val="15"/>
        </w:numPr>
        <w:overflowPunct w:val="0"/>
        <w:autoSpaceDE w:val="0"/>
        <w:autoSpaceDN w:val="0"/>
        <w:adjustRightInd w:val="0"/>
        <w:spacing w:after="120"/>
        <w:ind w:left="3096"/>
        <w:contextualSpacing w:val="0"/>
        <w:textAlignment w:val="baseline"/>
        <w:rPr>
          <w:i/>
          <w:iCs/>
          <w:szCs w:val="24"/>
          <w:lang w:eastAsia="zh-CN"/>
        </w:rPr>
      </w:pPr>
      <w:r w:rsidRPr="003A2063">
        <w:rPr>
          <w:i/>
          <w:iCs/>
          <w:szCs w:val="24"/>
          <w:lang w:eastAsia="zh-CN"/>
        </w:rPr>
        <w:t xml:space="preserve">The UE has sent a valid L3 measurement report </w:t>
      </w:r>
      <w:r w:rsidRPr="003A2063">
        <w:rPr>
          <w:i/>
          <w:iCs/>
          <w:strike/>
          <w:szCs w:val="24"/>
          <w:lang w:eastAsia="zh-CN"/>
        </w:rPr>
        <w:t>during the last [5] seconds</w:t>
      </w:r>
      <w:r w:rsidRPr="003A2063">
        <w:rPr>
          <w:i/>
          <w:iCs/>
          <w:szCs w:val="24"/>
          <w:lang w:eastAsia="zh-CN"/>
        </w:rPr>
        <w:t>, and</w:t>
      </w:r>
    </w:p>
    <w:p w14:paraId="70BCB8CF" w14:textId="77777777" w:rsidR="00B8084A" w:rsidRPr="003A2063" w:rsidRDefault="00B8084A" w:rsidP="00B8084A">
      <w:pPr>
        <w:pStyle w:val="ListParagraph"/>
        <w:numPr>
          <w:ilvl w:val="3"/>
          <w:numId w:val="15"/>
        </w:numPr>
        <w:overflowPunct w:val="0"/>
        <w:autoSpaceDE w:val="0"/>
        <w:autoSpaceDN w:val="0"/>
        <w:adjustRightInd w:val="0"/>
        <w:spacing w:after="120"/>
        <w:ind w:left="3096"/>
        <w:contextualSpacing w:val="0"/>
        <w:textAlignment w:val="baseline"/>
        <w:rPr>
          <w:i/>
          <w:iCs/>
          <w:szCs w:val="24"/>
          <w:lang w:eastAsia="zh-CN"/>
        </w:rPr>
      </w:pPr>
      <w:r w:rsidRPr="003A2063">
        <w:rPr>
          <w:i/>
          <w:iCs/>
          <w:szCs w:val="24"/>
          <w:lang w:eastAsia="zh-CN"/>
        </w:rPr>
        <w:t>The SSB from the target cell remains detectable according to the cell identification requirements specified in clause 9.2 and 9.3.</w:t>
      </w:r>
    </w:p>
    <w:p w14:paraId="130ACBDF" w14:textId="77777777" w:rsidR="00B8084A" w:rsidRPr="003A2063" w:rsidRDefault="00B8084A" w:rsidP="00B8084A">
      <w:pPr>
        <w:pStyle w:val="ListParagraph"/>
        <w:numPr>
          <w:ilvl w:val="2"/>
          <w:numId w:val="15"/>
        </w:numPr>
        <w:overflowPunct w:val="0"/>
        <w:autoSpaceDE w:val="0"/>
        <w:autoSpaceDN w:val="0"/>
        <w:adjustRightInd w:val="0"/>
        <w:spacing w:after="120"/>
        <w:ind w:left="2376"/>
        <w:contextualSpacing w:val="0"/>
        <w:textAlignment w:val="baseline"/>
        <w:rPr>
          <w:i/>
          <w:iCs/>
          <w:szCs w:val="24"/>
          <w:lang w:eastAsia="zh-CN"/>
        </w:rPr>
      </w:pPr>
      <w:r w:rsidRPr="003A2063">
        <w:rPr>
          <w:i/>
          <w:iCs/>
          <w:szCs w:val="24"/>
          <w:lang w:eastAsia="zh-CN"/>
        </w:rPr>
        <w:t>Otherwise, it is unknown</w:t>
      </w:r>
    </w:p>
    <w:p w14:paraId="203BE86E" w14:textId="77777777" w:rsidR="00B8084A" w:rsidRPr="003A2063" w:rsidRDefault="00B8084A" w:rsidP="00B8084A">
      <w:pPr>
        <w:pStyle w:val="ListParagraph"/>
        <w:numPr>
          <w:ilvl w:val="1"/>
          <w:numId w:val="15"/>
        </w:numPr>
        <w:spacing w:after="120"/>
        <w:ind w:left="1440"/>
        <w:contextualSpacing w:val="0"/>
        <w:rPr>
          <w:rFonts w:eastAsiaTheme="minorEastAsia"/>
          <w:b/>
          <w:i/>
          <w:iCs/>
          <w:u w:val="single"/>
          <w:lang w:eastAsia="zh-CN"/>
        </w:rPr>
      </w:pPr>
      <w:r w:rsidRPr="003A2063">
        <w:rPr>
          <w:rFonts w:hint="eastAsia"/>
          <w:i/>
          <w:iCs/>
          <w:szCs w:val="24"/>
          <w:lang w:eastAsia="zh-CN"/>
        </w:rPr>
        <w:t>O</w:t>
      </w:r>
      <w:r w:rsidRPr="003A2063">
        <w:rPr>
          <w:i/>
          <w:iCs/>
          <w:szCs w:val="24"/>
          <w:lang w:eastAsia="zh-CN"/>
        </w:rPr>
        <w:t>ption 3 (CMCC):</w:t>
      </w:r>
    </w:p>
    <w:p w14:paraId="35508334" w14:textId="77777777" w:rsidR="00B8084A" w:rsidRPr="003A2063" w:rsidRDefault="00B8084A" w:rsidP="00B8084A">
      <w:pPr>
        <w:pStyle w:val="ListParagraph"/>
        <w:numPr>
          <w:ilvl w:val="2"/>
          <w:numId w:val="15"/>
        </w:numPr>
        <w:spacing w:after="120"/>
        <w:ind w:left="2376"/>
        <w:contextualSpacing w:val="0"/>
        <w:rPr>
          <w:i/>
          <w:iCs/>
          <w:szCs w:val="24"/>
          <w:lang w:eastAsia="zh-CN"/>
        </w:rPr>
      </w:pPr>
      <w:r w:rsidRPr="003A2063">
        <w:rPr>
          <w:i/>
          <w:iCs/>
          <w:szCs w:val="24"/>
          <w:lang w:eastAsia="zh-CN"/>
        </w:rPr>
        <w:t>In L1-RSRP measurement for neighbour cell, target cell is considered as known if the following conditions are met in this requirement:</w:t>
      </w:r>
    </w:p>
    <w:p w14:paraId="6CC6210E" w14:textId="77777777" w:rsidR="00B8084A" w:rsidRPr="003A2063" w:rsidRDefault="00B8084A" w:rsidP="00B8084A">
      <w:pPr>
        <w:pStyle w:val="ListParagraph"/>
        <w:numPr>
          <w:ilvl w:val="3"/>
          <w:numId w:val="15"/>
        </w:numPr>
        <w:overflowPunct w:val="0"/>
        <w:autoSpaceDE w:val="0"/>
        <w:autoSpaceDN w:val="0"/>
        <w:adjustRightInd w:val="0"/>
        <w:spacing w:after="120"/>
        <w:ind w:left="3096"/>
        <w:contextualSpacing w:val="0"/>
        <w:textAlignment w:val="baseline"/>
        <w:rPr>
          <w:i/>
          <w:iCs/>
          <w:szCs w:val="24"/>
          <w:lang w:eastAsia="zh-CN"/>
        </w:rPr>
      </w:pPr>
      <w:r w:rsidRPr="003A2063">
        <w:rPr>
          <w:i/>
          <w:iCs/>
          <w:szCs w:val="24"/>
          <w:lang w:eastAsia="zh-CN"/>
        </w:rPr>
        <w:t>The UE has sent a valid L3 measurement report during the last [5] seconds, and</w:t>
      </w:r>
    </w:p>
    <w:p w14:paraId="07EEF4A6" w14:textId="77777777" w:rsidR="00B8084A" w:rsidRPr="003A2063" w:rsidRDefault="00B8084A" w:rsidP="00B8084A">
      <w:pPr>
        <w:pStyle w:val="ListParagraph"/>
        <w:numPr>
          <w:ilvl w:val="3"/>
          <w:numId w:val="15"/>
        </w:numPr>
        <w:overflowPunct w:val="0"/>
        <w:autoSpaceDE w:val="0"/>
        <w:autoSpaceDN w:val="0"/>
        <w:adjustRightInd w:val="0"/>
        <w:spacing w:after="120"/>
        <w:ind w:left="3096"/>
        <w:contextualSpacing w:val="0"/>
        <w:textAlignment w:val="baseline"/>
        <w:rPr>
          <w:i/>
          <w:iCs/>
          <w:szCs w:val="24"/>
          <w:lang w:eastAsia="zh-CN"/>
        </w:rPr>
      </w:pPr>
      <w:r w:rsidRPr="003A2063">
        <w:rPr>
          <w:i/>
          <w:iCs/>
          <w:szCs w:val="24"/>
          <w:lang w:eastAsia="zh-CN"/>
        </w:rPr>
        <w:t>The SSB from the target cell remains detectable according to the cell identification requirements specified in clause 9.2 and 9.3.</w:t>
      </w:r>
    </w:p>
    <w:p w14:paraId="1FDA0C0A" w14:textId="266925D3" w:rsidR="00B8084A" w:rsidRPr="002B0C31" w:rsidRDefault="00B8084A" w:rsidP="00EB73D6">
      <w:pPr>
        <w:pStyle w:val="ListParagraph"/>
        <w:numPr>
          <w:ilvl w:val="2"/>
          <w:numId w:val="15"/>
        </w:numPr>
        <w:spacing w:after="120"/>
        <w:ind w:left="2376"/>
        <w:contextualSpacing w:val="0"/>
        <w:rPr>
          <w:rFonts w:asciiTheme="minorHAnsi" w:hAnsiTheme="minorHAnsi" w:cstheme="minorHAnsi"/>
          <w:i/>
          <w:iCs/>
          <w:sz w:val="22"/>
          <w:szCs w:val="22"/>
        </w:rPr>
      </w:pPr>
      <w:r w:rsidRPr="003A2063">
        <w:rPr>
          <w:i/>
          <w:iCs/>
          <w:szCs w:val="24"/>
          <w:lang w:eastAsia="zh-CN"/>
        </w:rPr>
        <w:t>Otherwise, it is unknow</w:t>
      </w:r>
      <w:r w:rsidR="002B0C31">
        <w:rPr>
          <w:i/>
          <w:iCs/>
          <w:szCs w:val="24"/>
          <w:lang w:eastAsia="zh-CN"/>
        </w:rPr>
        <w:t>n</w:t>
      </w:r>
    </w:p>
    <w:p w14:paraId="2016DADE" w14:textId="77777777" w:rsidR="00F72D42" w:rsidRDefault="002B0C31" w:rsidP="002B0C31">
      <w:pPr>
        <w:spacing w:after="120"/>
        <w:rPr>
          <w:rFonts w:asciiTheme="minorHAnsi" w:hAnsiTheme="minorHAnsi" w:cstheme="minorHAnsi"/>
          <w:sz w:val="22"/>
          <w:szCs w:val="22"/>
        </w:rPr>
      </w:pPr>
      <w:r>
        <w:rPr>
          <w:rFonts w:asciiTheme="minorHAnsi" w:hAnsiTheme="minorHAnsi" w:cstheme="minorHAnsi"/>
          <w:sz w:val="22"/>
          <w:szCs w:val="22"/>
        </w:rPr>
        <w:t xml:space="preserve">As discussed above, UE may need to </w:t>
      </w:r>
      <w:r w:rsidR="000D06D9">
        <w:rPr>
          <w:rFonts w:asciiTheme="minorHAnsi" w:hAnsiTheme="minorHAnsi" w:cstheme="minorHAnsi"/>
          <w:sz w:val="22"/>
          <w:szCs w:val="22"/>
        </w:rPr>
        <w:t xml:space="preserve">perform </w:t>
      </w:r>
      <w:r w:rsidR="00F5749A">
        <w:rPr>
          <w:rFonts w:asciiTheme="minorHAnsi" w:hAnsiTheme="minorHAnsi" w:cstheme="minorHAnsi"/>
          <w:sz w:val="22"/>
          <w:szCs w:val="22"/>
        </w:rPr>
        <w:t xml:space="preserve">cell detection and SSB index </w:t>
      </w:r>
      <w:r w:rsidR="000D06D9">
        <w:rPr>
          <w:rFonts w:asciiTheme="minorHAnsi" w:hAnsiTheme="minorHAnsi" w:cstheme="minorHAnsi"/>
          <w:sz w:val="22"/>
          <w:szCs w:val="22"/>
        </w:rPr>
        <w:t>reading</w:t>
      </w:r>
      <w:r w:rsidR="00F5749A">
        <w:rPr>
          <w:rFonts w:asciiTheme="minorHAnsi" w:hAnsiTheme="minorHAnsi" w:cstheme="minorHAnsi"/>
          <w:sz w:val="22"/>
          <w:szCs w:val="22"/>
        </w:rPr>
        <w:t xml:space="preserve"> </w:t>
      </w:r>
      <w:r w:rsidR="00597BD4">
        <w:rPr>
          <w:rFonts w:asciiTheme="minorHAnsi" w:hAnsiTheme="minorHAnsi" w:cstheme="minorHAnsi"/>
          <w:sz w:val="22"/>
          <w:szCs w:val="22"/>
        </w:rPr>
        <w:t xml:space="preserve">before measuring L1-RSRP, </w:t>
      </w:r>
      <w:r w:rsidR="00F5749A">
        <w:rPr>
          <w:rFonts w:asciiTheme="minorHAnsi" w:hAnsiTheme="minorHAnsi" w:cstheme="minorHAnsi"/>
          <w:sz w:val="22"/>
          <w:szCs w:val="22"/>
        </w:rPr>
        <w:t xml:space="preserve">if the cell is not measured for L3 measurements in last </w:t>
      </w:r>
      <w:r w:rsidR="00597BD4">
        <w:rPr>
          <w:rFonts w:asciiTheme="minorHAnsi" w:hAnsiTheme="minorHAnsi" w:cstheme="minorHAnsi"/>
          <w:sz w:val="22"/>
          <w:szCs w:val="22"/>
        </w:rPr>
        <w:t xml:space="preserve">[X]s. </w:t>
      </w:r>
      <w:r w:rsidR="002274D6">
        <w:rPr>
          <w:rFonts w:asciiTheme="minorHAnsi" w:hAnsiTheme="minorHAnsi" w:cstheme="minorHAnsi"/>
          <w:sz w:val="22"/>
          <w:szCs w:val="22"/>
        </w:rPr>
        <w:t>How do we capture this requirement may need further discussion. We think there is no need to introduce a known cell condition</w:t>
      </w:r>
      <w:r w:rsidR="00866E88">
        <w:rPr>
          <w:rFonts w:asciiTheme="minorHAnsi" w:hAnsiTheme="minorHAnsi" w:cstheme="minorHAnsi"/>
          <w:sz w:val="22"/>
          <w:szCs w:val="22"/>
        </w:rPr>
        <w:t xml:space="preserve"> for L1-RSRP measurement and we think </w:t>
      </w:r>
      <w:r w:rsidR="007A334B">
        <w:rPr>
          <w:rFonts w:asciiTheme="minorHAnsi" w:hAnsiTheme="minorHAnsi" w:cstheme="minorHAnsi"/>
          <w:sz w:val="22"/>
          <w:szCs w:val="22"/>
        </w:rPr>
        <w:t xml:space="preserve">general rule would be sufficient whether UE need to measure L3 or not based on the last measured </w:t>
      </w:r>
      <w:r w:rsidR="002417B8">
        <w:rPr>
          <w:rFonts w:asciiTheme="minorHAnsi" w:hAnsiTheme="minorHAnsi" w:cstheme="minorHAnsi"/>
          <w:sz w:val="22"/>
          <w:szCs w:val="22"/>
        </w:rPr>
        <w:t xml:space="preserve">instance of L3 measurement. </w:t>
      </w:r>
    </w:p>
    <w:p w14:paraId="74F3FB1A" w14:textId="4DD43B10" w:rsidR="002B0C31" w:rsidRPr="002B0C31" w:rsidRDefault="002274D6" w:rsidP="00947127">
      <w:pPr>
        <w:pStyle w:val="ListParagraph"/>
        <w:numPr>
          <w:ilvl w:val="0"/>
          <w:numId w:val="20"/>
        </w:numPr>
        <w:spacing w:after="0"/>
        <w:rPr>
          <w:rFonts w:asciiTheme="minorHAnsi" w:hAnsiTheme="minorHAnsi" w:cstheme="minorHAnsi"/>
          <w:sz w:val="22"/>
          <w:szCs w:val="22"/>
        </w:rPr>
      </w:pPr>
      <w:r>
        <w:rPr>
          <w:rFonts w:asciiTheme="minorHAnsi" w:hAnsiTheme="minorHAnsi" w:cstheme="minorHAnsi"/>
          <w:sz w:val="22"/>
          <w:szCs w:val="22"/>
        </w:rPr>
        <w:lastRenderedPageBreak/>
        <w:t xml:space="preserve">  </w:t>
      </w:r>
      <w:r w:rsidR="00597BD4">
        <w:rPr>
          <w:rFonts w:asciiTheme="minorHAnsi" w:hAnsiTheme="minorHAnsi" w:cstheme="minorHAnsi"/>
          <w:sz w:val="22"/>
          <w:szCs w:val="22"/>
        </w:rPr>
        <w:t xml:space="preserve"> </w:t>
      </w:r>
      <w:r w:rsidR="008F284C">
        <w:rPr>
          <w:rFonts w:asciiTheme="minorHAnsi" w:hAnsiTheme="minorHAnsi" w:cstheme="minorHAnsi"/>
          <w:sz w:val="22"/>
          <w:szCs w:val="22"/>
        </w:rPr>
        <w:t xml:space="preserve">If </w:t>
      </w:r>
      <w:r w:rsidR="008F284C" w:rsidRPr="008F284C">
        <w:rPr>
          <w:rFonts w:asciiTheme="minorHAnsi" w:hAnsiTheme="minorHAnsi" w:cstheme="minorHAnsi"/>
          <w:sz w:val="22"/>
          <w:szCs w:val="22"/>
        </w:rPr>
        <w:t xml:space="preserve">UE has </w:t>
      </w:r>
      <w:r w:rsidR="00C8626F">
        <w:rPr>
          <w:rFonts w:asciiTheme="minorHAnsi" w:hAnsiTheme="minorHAnsi" w:cstheme="minorHAnsi"/>
          <w:sz w:val="22"/>
          <w:szCs w:val="22"/>
        </w:rPr>
        <w:t xml:space="preserve">not </w:t>
      </w:r>
      <w:r w:rsidR="008F284C" w:rsidRPr="008F284C">
        <w:rPr>
          <w:rFonts w:asciiTheme="minorHAnsi" w:hAnsiTheme="minorHAnsi" w:cstheme="minorHAnsi"/>
          <w:sz w:val="22"/>
          <w:szCs w:val="22"/>
        </w:rPr>
        <w:t>performed L3 measurement on the target cell during the last [5] seconds</w:t>
      </w:r>
      <w:r w:rsidR="008F284C">
        <w:rPr>
          <w:rFonts w:asciiTheme="minorHAnsi" w:hAnsiTheme="minorHAnsi" w:cstheme="minorHAnsi"/>
          <w:sz w:val="22"/>
          <w:szCs w:val="22"/>
        </w:rPr>
        <w:t xml:space="preserve">, UE </w:t>
      </w:r>
      <w:r w:rsidR="00C8626F">
        <w:rPr>
          <w:rFonts w:asciiTheme="minorHAnsi" w:hAnsiTheme="minorHAnsi" w:cstheme="minorHAnsi"/>
          <w:sz w:val="22"/>
          <w:szCs w:val="22"/>
        </w:rPr>
        <w:t xml:space="preserve">may </w:t>
      </w:r>
      <w:r w:rsidR="008F284C">
        <w:rPr>
          <w:rFonts w:asciiTheme="minorHAnsi" w:hAnsiTheme="minorHAnsi" w:cstheme="minorHAnsi"/>
          <w:sz w:val="22"/>
          <w:szCs w:val="22"/>
        </w:rPr>
        <w:t xml:space="preserve">perform L3 measurements before performing L1 measurements. </w:t>
      </w:r>
    </w:p>
    <w:p w14:paraId="085F06BC" w14:textId="667689B7" w:rsidR="00862C5D" w:rsidRPr="00124CD6" w:rsidRDefault="007B3D48" w:rsidP="00862C5D">
      <w:pPr>
        <w:pStyle w:val="Heading2"/>
        <w:rPr>
          <w:rFonts w:asciiTheme="minorHAnsi" w:hAnsiTheme="minorHAnsi" w:cstheme="minorHAnsi"/>
          <w:sz w:val="28"/>
          <w:szCs w:val="28"/>
        </w:rPr>
      </w:pPr>
      <w:r>
        <w:rPr>
          <w:rFonts w:asciiTheme="minorHAnsi" w:hAnsiTheme="minorHAnsi" w:cstheme="minorHAnsi"/>
          <w:sz w:val="28"/>
          <w:szCs w:val="28"/>
        </w:rPr>
        <w:t xml:space="preserve">Intra-frequency </w:t>
      </w:r>
      <w:r w:rsidR="00862C5D" w:rsidRPr="00124CD6">
        <w:rPr>
          <w:rFonts w:asciiTheme="minorHAnsi" w:hAnsiTheme="minorHAnsi" w:cstheme="minorHAnsi"/>
          <w:sz w:val="28"/>
          <w:szCs w:val="28"/>
        </w:rPr>
        <w:t xml:space="preserve">L1-RSRP measurement </w:t>
      </w:r>
      <w:r w:rsidR="00A36033">
        <w:rPr>
          <w:rFonts w:asciiTheme="minorHAnsi" w:hAnsiTheme="minorHAnsi" w:cstheme="minorHAnsi"/>
          <w:sz w:val="28"/>
          <w:szCs w:val="28"/>
        </w:rPr>
        <w:t xml:space="preserve">delay </w:t>
      </w:r>
    </w:p>
    <w:p w14:paraId="4EA24940" w14:textId="4E0E5E5D" w:rsidR="00E77241" w:rsidRDefault="00B746A3" w:rsidP="00862C5D">
      <w:pPr>
        <w:spacing w:afterLines="50"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In legacy requirements definition, </w:t>
      </w:r>
      <w:r w:rsidR="007040B1">
        <w:rPr>
          <w:rFonts w:asciiTheme="minorHAnsi" w:hAnsiTheme="minorHAnsi" w:cstheme="minorHAnsi"/>
          <w:sz w:val="22"/>
          <w:szCs w:val="22"/>
          <w:lang w:eastAsia="zh-CN"/>
        </w:rPr>
        <w:t xml:space="preserve">it was assumed that </w:t>
      </w:r>
      <w:r w:rsidR="005303AD">
        <w:rPr>
          <w:rFonts w:asciiTheme="minorHAnsi" w:hAnsiTheme="minorHAnsi" w:cstheme="minorHAnsi"/>
          <w:sz w:val="22"/>
          <w:szCs w:val="22"/>
          <w:lang w:eastAsia="zh-CN"/>
        </w:rPr>
        <w:t xml:space="preserve">L1-RSRP measurement for BM and L3-RSRP for mobility measurements used </w:t>
      </w:r>
      <w:r w:rsidR="00806D08">
        <w:rPr>
          <w:rFonts w:asciiTheme="minorHAnsi" w:hAnsiTheme="minorHAnsi" w:cstheme="minorHAnsi"/>
          <w:sz w:val="22"/>
          <w:szCs w:val="22"/>
          <w:lang w:eastAsia="zh-CN"/>
        </w:rPr>
        <w:t xml:space="preserve">different measurement occasions as </w:t>
      </w:r>
      <w:r w:rsidR="001F5647">
        <w:rPr>
          <w:rFonts w:asciiTheme="minorHAnsi" w:hAnsiTheme="minorHAnsi" w:cstheme="minorHAnsi"/>
          <w:sz w:val="22"/>
          <w:szCs w:val="22"/>
          <w:lang w:eastAsia="zh-CN"/>
        </w:rPr>
        <w:t xml:space="preserve">they </w:t>
      </w:r>
      <w:r w:rsidR="007040B1">
        <w:rPr>
          <w:rFonts w:asciiTheme="minorHAnsi" w:hAnsiTheme="minorHAnsi" w:cstheme="minorHAnsi"/>
          <w:sz w:val="22"/>
          <w:szCs w:val="22"/>
          <w:lang w:eastAsia="zh-CN"/>
        </w:rPr>
        <w:t>we</w:t>
      </w:r>
      <w:r w:rsidR="001F5647">
        <w:rPr>
          <w:rFonts w:asciiTheme="minorHAnsi" w:hAnsiTheme="minorHAnsi" w:cstheme="minorHAnsi"/>
          <w:sz w:val="22"/>
          <w:szCs w:val="22"/>
          <w:lang w:eastAsia="zh-CN"/>
        </w:rPr>
        <w:t xml:space="preserve">re for serving cell data transmission and </w:t>
      </w:r>
      <w:r w:rsidR="00792B26">
        <w:rPr>
          <w:rFonts w:asciiTheme="minorHAnsi" w:hAnsiTheme="minorHAnsi" w:cstheme="minorHAnsi"/>
          <w:sz w:val="22"/>
          <w:szCs w:val="22"/>
          <w:lang w:eastAsia="zh-CN"/>
        </w:rPr>
        <w:t xml:space="preserve">cell </w:t>
      </w:r>
      <w:r w:rsidR="00F85B9E">
        <w:rPr>
          <w:rFonts w:asciiTheme="minorHAnsi" w:hAnsiTheme="minorHAnsi" w:cstheme="minorHAnsi"/>
          <w:sz w:val="22"/>
          <w:szCs w:val="22"/>
          <w:lang w:eastAsia="zh-CN"/>
        </w:rPr>
        <w:t>quality measurements.</w:t>
      </w:r>
      <w:r w:rsidR="008D7925">
        <w:rPr>
          <w:rFonts w:asciiTheme="minorHAnsi" w:hAnsiTheme="minorHAnsi" w:cstheme="minorHAnsi"/>
          <w:sz w:val="22"/>
          <w:szCs w:val="22"/>
          <w:lang w:eastAsia="zh-CN"/>
        </w:rPr>
        <w:t xml:space="preserve"> </w:t>
      </w:r>
    </w:p>
    <w:p w14:paraId="387F8FAB" w14:textId="77777777" w:rsidR="000D3A43" w:rsidRPr="00CB6E2E" w:rsidRDefault="000D3A43" w:rsidP="00947127">
      <w:pPr>
        <w:numPr>
          <w:ilvl w:val="0"/>
          <w:numId w:val="19"/>
        </w:numPr>
        <w:spacing w:after="0"/>
        <w:rPr>
          <w:rFonts w:ascii="Arial" w:eastAsia="Yu Mincho" w:hAnsi="Arial" w:cs="Arial"/>
          <w:i/>
          <w:iCs/>
        </w:rPr>
      </w:pPr>
      <w:r w:rsidRPr="00CB6E2E">
        <w:rPr>
          <w:rFonts w:ascii="Arial" w:eastAsia="Yu Mincho" w:hAnsi="Arial" w:cs="Arial"/>
          <w:i/>
          <w:iCs/>
        </w:rPr>
        <w:t>For L1-RSRP measurement RS configuration</w:t>
      </w:r>
    </w:p>
    <w:p w14:paraId="10B77342" w14:textId="77777777" w:rsidR="000D3A43" w:rsidRPr="00CB6E2E" w:rsidRDefault="000D3A43" w:rsidP="00947127">
      <w:pPr>
        <w:numPr>
          <w:ilvl w:val="1"/>
          <w:numId w:val="19"/>
        </w:numPr>
        <w:spacing w:after="0"/>
        <w:rPr>
          <w:rFonts w:ascii="Arial" w:eastAsia="Yu Mincho" w:hAnsi="Arial" w:cs="Arial"/>
          <w:i/>
          <w:iCs/>
        </w:rPr>
      </w:pPr>
      <w:r w:rsidRPr="00CB6E2E">
        <w:rPr>
          <w:rFonts w:ascii="Arial" w:eastAsia="Yu Mincho" w:hAnsi="Arial" w:cs="Arial"/>
          <w:i/>
          <w:iCs/>
        </w:rPr>
        <w:t xml:space="preserve">For SSB based L1-RSRP measurement: </w:t>
      </w:r>
    </w:p>
    <w:p w14:paraId="68CD602C" w14:textId="77777777" w:rsidR="000D3A43" w:rsidRPr="00CB6E2E" w:rsidRDefault="000D3A43" w:rsidP="00947127">
      <w:pPr>
        <w:numPr>
          <w:ilvl w:val="2"/>
          <w:numId w:val="19"/>
        </w:numPr>
        <w:spacing w:after="0"/>
        <w:rPr>
          <w:rFonts w:ascii="Arial" w:eastAsia="Yu Mincho" w:hAnsi="Arial" w:cs="Arial"/>
          <w:i/>
          <w:iCs/>
        </w:rPr>
      </w:pPr>
      <w:r w:rsidRPr="00CB6E2E">
        <w:rPr>
          <w:rFonts w:ascii="Arial" w:eastAsia="Yu Mincho" w:hAnsi="Arial" w:cs="Arial"/>
          <w:i/>
          <w:iCs/>
        </w:rPr>
        <w:t>As a starting point, at least the following information needs to be provided to a UE, e.g.</w:t>
      </w:r>
    </w:p>
    <w:p w14:paraId="29EF76D7" w14:textId="77777777" w:rsidR="000D3A43" w:rsidRPr="00CB6E2E" w:rsidRDefault="000D3A43" w:rsidP="00947127">
      <w:pPr>
        <w:numPr>
          <w:ilvl w:val="3"/>
          <w:numId w:val="19"/>
        </w:numPr>
        <w:spacing w:after="0"/>
        <w:rPr>
          <w:rFonts w:ascii="Arial" w:eastAsia="Yu Mincho" w:hAnsi="Arial" w:cs="Arial"/>
          <w:i/>
          <w:iCs/>
        </w:rPr>
      </w:pPr>
      <w:r w:rsidRPr="00CB6E2E">
        <w:rPr>
          <w:rFonts w:ascii="Arial" w:eastAsia="Yu Mincho" w:hAnsi="Arial" w:cs="Arial"/>
          <w:i/>
          <w:iCs/>
        </w:rPr>
        <w:t xml:space="preserve">For intra- and inter- frequency: PCI or logical ID (e.g., as being defined in R17 ICBM), time domain (e.g. SMTC or periodicity and SSB position in burst) </w:t>
      </w:r>
    </w:p>
    <w:p w14:paraId="62AEDD6F" w14:textId="77777777" w:rsidR="000D3A43" w:rsidRPr="00CB6E2E" w:rsidRDefault="000D3A43" w:rsidP="00947127">
      <w:pPr>
        <w:numPr>
          <w:ilvl w:val="3"/>
          <w:numId w:val="19"/>
        </w:numPr>
        <w:spacing w:after="0"/>
        <w:rPr>
          <w:rFonts w:ascii="Arial" w:eastAsia="Yu Mincho" w:hAnsi="Arial" w:cs="Arial"/>
          <w:i/>
          <w:iCs/>
        </w:rPr>
      </w:pPr>
      <w:r w:rsidRPr="00CB6E2E">
        <w:rPr>
          <w:rFonts w:ascii="Arial" w:eastAsia="Yu Mincho" w:hAnsi="Arial" w:cs="Arial"/>
          <w:i/>
          <w:iCs/>
        </w:rPr>
        <w:t>For inter-frequency: frequency domain location (e.g., center frequency), SCS</w:t>
      </w:r>
    </w:p>
    <w:p w14:paraId="6971E887" w14:textId="77777777" w:rsidR="000D3A43" w:rsidRPr="00CB6E2E" w:rsidRDefault="000D3A43" w:rsidP="00947127">
      <w:pPr>
        <w:numPr>
          <w:ilvl w:val="3"/>
          <w:numId w:val="19"/>
        </w:numPr>
        <w:spacing w:after="0"/>
        <w:rPr>
          <w:rFonts w:ascii="Arial" w:eastAsia="Yu Mincho" w:hAnsi="Arial" w:cs="Arial"/>
          <w:i/>
          <w:iCs/>
        </w:rPr>
      </w:pPr>
      <w:r w:rsidRPr="00CB6E2E">
        <w:rPr>
          <w:rFonts w:ascii="Arial" w:eastAsia="Yu Mincho" w:hAnsi="Arial" w:cs="Arial"/>
          <w:i/>
          <w:iCs/>
        </w:rPr>
        <w:t>FFS: transmission power (for pathloss calculation)</w:t>
      </w:r>
    </w:p>
    <w:p w14:paraId="51F270E3" w14:textId="77777777" w:rsidR="000D3A43" w:rsidRPr="00CB6E2E" w:rsidRDefault="000D3A43" w:rsidP="00947127">
      <w:pPr>
        <w:numPr>
          <w:ilvl w:val="2"/>
          <w:numId w:val="19"/>
        </w:numPr>
        <w:spacing w:after="0"/>
        <w:rPr>
          <w:rFonts w:ascii="Arial" w:eastAsia="Yu Mincho" w:hAnsi="Arial" w:cs="Arial"/>
          <w:i/>
          <w:iCs/>
        </w:rPr>
      </w:pPr>
      <w:r w:rsidRPr="00CB6E2E">
        <w:rPr>
          <w:rFonts w:ascii="Arial" w:eastAsia="Yu Mincho" w:hAnsi="Arial" w:cs="Arial"/>
          <w:i/>
          <w:iCs/>
        </w:rPr>
        <w:t>Note: other parameters included in the configuration can be further discussed</w:t>
      </w:r>
    </w:p>
    <w:p w14:paraId="7020B4E7" w14:textId="5CE1993E" w:rsidR="00212CEC" w:rsidRDefault="000D3A43" w:rsidP="00947127">
      <w:pPr>
        <w:numPr>
          <w:ilvl w:val="1"/>
          <w:numId w:val="19"/>
        </w:numPr>
        <w:spacing w:after="0"/>
        <w:rPr>
          <w:rFonts w:asciiTheme="minorHAnsi" w:hAnsiTheme="minorHAnsi" w:cstheme="minorHAnsi"/>
          <w:sz w:val="22"/>
          <w:szCs w:val="22"/>
          <w:lang w:eastAsia="zh-CN"/>
        </w:rPr>
      </w:pPr>
      <w:r w:rsidRPr="00BD40CE">
        <w:rPr>
          <w:rFonts w:ascii="Arial" w:eastAsia="Yu Mincho" w:hAnsi="Arial" w:cs="Arial"/>
          <w:i/>
          <w:iCs/>
        </w:rPr>
        <w:t>The detailed design of RRC structure is up to RAN2 and send an LS to RAN2 to request to work on the RRC structure design on the measurement configuration.</w:t>
      </w:r>
      <w:r w:rsidR="00F85B9E">
        <w:rPr>
          <w:rFonts w:asciiTheme="minorHAnsi" w:hAnsiTheme="minorHAnsi" w:cstheme="minorHAnsi"/>
          <w:sz w:val="22"/>
          <w:szCs w:val="22"/>
          <w:lang w:eastAsia="zh-CN"/>
        </w:rPr>
        <w:t xml:space="preserve"> </w:t>
      </w:r>
    </w:p>
    <w:p w14:paraId="21C1FB88" w14:textId="77777777" w:rsidR="000D3A43" w:rsidRDefault="000D3A43" w:rsidP="000D3A43">
      <w:pPr>
        <w:spacing w:after="0"/>
        <w:rPr>
          <w:rFonts w:asciiTheme="minorHAnsi" w:hAnsiTheme="minorHAnsi" w:cstheme="minorHAnsi"/>
          <w:sz w:val="22"/>
          <w:szCs w:val="22"/>
          <w:lang w:eastAsia="zh-CN"/>
        </w:rPr>
      </w:pPr>
    </w:p>
    <w:p w14:paraId="4F1F8D5B" w14:textId="32BC87D8" w:rsidR="00624F10" w:rsidRDefault="000D3A43" w:rsidP="000D3A43">
      <w:p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Based on the above RAN1 agreement</w:t>
      </w:r>
      <w:r w:rsidR="00231EF8">
        <w:rPr>
          <w:rFonts w:asciiTheme="minorHAnsi" w:hAnsiTheme="minorHAnsi" w:cstheme="minorHAnsi"/>
          <w:sz w:val="22"/>
          <w:szCs w:val="22"/>
          <w:lang w:eastAsia="zh-CN"/>
        </w:rPr>
        <w:t>,</w:t>
      </w:r>
      <w:r>
        <w:rPr>
          <w:rFonts w:asciiTheme="minorHAnsi" w:hAnsiTheme="minorHAnsi" w:cstheme="minorHAnsi"/>
          <w:sz w:val="22"/>
          <w:szCs w:val="22"/>
          <w:lang w:eastAsia="zh-CN"/>
        </w:rPr>
        <w:t xml:space="preserve"> so far RAN1 </w:t>
      </w:r>
      <w:r w:rsidR="00231EF8">
        <w:rPr>
          <w:rFonts w:asciiTheme="minorHAnsi" w:hAnsiTheme="minorHAnsi" w:cstheme="minorHAnsi"/>
          <w:sz w:val="22"/>
          <w:szCs w:val="22"/>
          <w:lang w:eastAsia="zh-CN"/>
        </w:rPr>
        <w:t>did</w:t>
      </w:r>
      <w:r>
        <w:rPr>
          <w:rFonts w:asciiTheme="minorHAnsi" w:hAnsiTheme="minorHAnsi" w:cstheme="minorHAnsi"/>
          <w:sz w:val="22"/>
          <w:szCs w:val="22"/>
          <w:lang w:eastAsia="zh-CN"/>
        </w:rPr>
        <w:t xml:space="preserve"> not agree on CSI-RS based L1-RSRP measurements for LTM and only SSB based measurements are agreed. For SSB based measurements, </w:t>
      </w:r>
      <w:r w:rsidR="00F7593F">
        <w:rPr>
          <w:rFonts w:asciiTheme="minorHAnsi" w:hAnsiTheme="minorHAnsi" w:cstheme="minorHAnsi"/>
          <w:sz w:val="22"/>
          <w:szCs w:val="22"/>
          <w:lang w:eastAsia="zh-CN"/>
        </w:rPr>
        <w:t>L1-RSRP on neighbour cell and L3-RSRP on neighbour cell are for mobility management</w:t>
      </w:r>
      <w:r w:rsidR="00F74713">
        <w:rPr>
          <w:rFonts w:asciiTheme="minorHAnsi" w:hAnsiTheme="minorHAnsi" w:cstheme="minorHAnsi"/>
          <w:sz w:val="22"/>
          <w:szCs w:val="22"/>
          <w:lang w:eastAsia="zh-CN"/>
        </w:rPr>
        <w:t xml:space="preserve"> and i</w:t>
      </w:r>
      <w:r w:rsidR="00C4620F">
        <w:rPr>
          <w:rFonts w:asciiTheme="minorHAnsi" w:hAnsiTheme="minorHAnsi" w:cstheme="minorHAnsi"/>
          <w:sz w:val="22"/>
          <w:szCs w:val="22"/>
          <w:lang w:eastAsia="zh-CN"/>
        </w:rPr>
        <w:t xml:space="preserve">f the RS measured are same for L1-RSRP and L3-RSRP, </w:t>
      </w:r>
      <w:r w:rsidR="00A61758">
        <w:rPr>
          <w:rFonts w:asciiTheme="minorHAnsi" w:hAnsiTheme="minorHAnsi" w:cstheme="minorHAnsi"/>
          <w:sz w:val="22"/>
          <w:szCs w:val="22"/>
          <w:lang w:eastAsia="zh-CN"/>
        </w:rPr>
        <w:t>UE could use same measurement occasion</w:t>
      </w:r>
      <w:r w:rsidR="00A41E7E">
        <w:rPr>
          <w:rFonts w:asciiTheme="minorHAnsi" w:hAnsiTheme="minorHAnsi" w:cstheme="minorHAnsi"/>
          <w:sz w:val="22"/>
          <w:szCs w:val="22"/>
          <w:lang w:eastAsia="zh-CN"/>
        </w:rPr>
        <w:t xml:space="preserve"> for measuring L1 and L3 RSRP. In previous meetings there were long discussions around whether UE uses fine beam or rough beam </w:t>
      </w:r>
      <w:r w:rsidR="00724573">
        <w:rPr>
          <w:rFonts w:asciiTheme="minorHAnsi" w:hAnsiTheme="minorHAnsi" w:cstheme="minorHAnsi"/>
          <w:sz w:val="22"/>
          <w:szCs w:val="22"/>
          <w:lang w:eastAsia="zh-CN"/>
        </w:rPr>
        <w:t xml:space="preserve">for L1 and L3 measurements. However, we would like to point that we do not define beam assumption information </w:t>
      </w:r>
      <w:r w:rsidR="00947127">
        <w:rPr>
          <w:rFonts w:asciiTheme="minorHAnsi" w:hAnsiTheme="minorHAnsi" w:cstheme="minorHAnsi"/>
          <w:sz w:val="22"/>
          <w:szCs w:val="22"/>
          <w:lang w:eastAsia="zh-CN"/>
        </w:rPr>
        <w:t xml:space="preserve">in the </w:t>
      </w:r>
      <w:r w:rsidR="00066DBB">
        <w:rPr>
          <w:rFonts w:asciiTheme="minorHAnsi" w:hAnsiTheme="minorHAnsi" w:cstheme="minorHAnsi"/>
          <w:sz w:val="22"/>
          <w:szCs w:val="22"/>
          <w:lang w:eastAsia="zh-CN"/>
        </w:rPr>
        <w:t>requirements</w:t>
      </w:r>
      <w:r w:rsidR="007E403B">
        <w:rPr>
          <w:rFonts w:asciiTheme="minorHAnsi" w:hAnsiTheme="minorHAnsi" w:cstheme="minorHAnsi"/>
          <w:sz w:val="22"/>
          <w:szCs w:val="22"/>
          <w:lang w:eastAsia="zh-CN"/>
        </w:rPr>
        <w:t>,</w:t>
      </w:r>
      <w:r w:rsidR="00947127">
        <w:rPr>
          <w:rFonts w:asciiTheme="minorHAnsi" w:hAnsiTheme="minorHAnsi" w:cstheme="minorHAnsi"/>
          <w:sz w:val="22"/>
          <w:szCs w:val="22"/>
          <w:lang w:eastAsia="zh-CN"/>
        </w:rPr>
        <w:t xml:space="preserve"> and we only define the delay requirements and sharing factor or scaling factor</w:t>
      </w:r>
      <w:r w:rsidR="00066DBB">
        <w:rPr>
          <w:rFonts w:asciiTheme="minorHAnsi" w:hAnsiTheme="minorHAnsi" w:cstheme="minorHAnsi"/>
          <w:sz w:val="22"/>
          <w:szCs w:val="22"/>
          <w:lang w:eastAsia="zh-CN"/>
        </w:rPr>
        <w:t xml:space="preserve"> requirements</w:t>
      </w:r>
      <w:r w:rsidR="00947127">
        <w:rPr>
          <w:rFonts w:asciiTheme="minorHAnsi" w:hAnsiTheme="minorHAnsi" w:cstheme="minorHAnsi"/>
          <w:sz w:val="22"/>
          <w:szCs w:val="22"/>
          <w:lang w:eastAsia="zh-CN"/>
        </w:rPr>
        <w:t>.</w:t>
      </w:r>
      <w:r w:rsidR="007E403B">
        <w:rPr>
          <w:rFonts w:asciiTheme="minorHAnsi" w:hAnsiTheme="minorHAnsi" w:cstheme="minorHAnsi"/>
          <w:sz w:val="22"/>
          <w:szCs w:val="22"/>
          <w:lang w:eastAsia="zh-CN"/>
        </w:rPr>
        <w:t xml:space="preserve"> In our understanding</w:t>
      </w:r>
      <w:r w:rsidR="000C6403">
        <w:rPr>
          <w:rFonts w:asciiTheme="minorHAnsi" w:hAnsiTheme="minorHAnsi" w:cstheme="minorHAnsi"/>
          <w:sz w:val="22"/>
          <w:szCs w:val="22"/>
          <w:lang w:eastAsia="zh-CN"/>
        </w:rPr>
        <w:t>,</w:t>
      </w:r>
      <w:r w:rsidR="007E403B">
        <w:rPr>
          <w:rFonts w:asciiTheme="minorHAnsi" w:hAnsiTheme="minorHAnsi" w:cstheme="minorHAnsi"/>
          <w:sz w:val="22"/>
          <w:szCs w:val="22"/>
          <w:lang w:eastAsia="zh-CN"/>
        </w:rPr>
        <w:t xml:space="preserve"> </w:t>
      </w:r>
      <w:r w:rsidR="000C6403">
        <w:rPr>
          <w:rFonts w:asciiTheme="minorHAnsi" w:hAnsiTheme="minorHAnsi" w:cstheme="minorHAnsi"/>
          <w:sz w:val="22"/>
          <w:szCs w:val="22"/>
          <w:lang w:eastAsia="zh-CN"/>
        </w:rPr>
        <w:t xml:space="preserve">UE should be able to measure L1-RSRP within SMTC and same measurement sample can be </w:t>
      </w:r>
      <w:r w:rsidR="00AA6A1B">
        <w:rPr>
          <w:rFonts w:asciiTheme="minorHAnsi" w:hAnsiTheme="minorHAnsi" w:cstheme="minorHAnsi"/>
          <w:sz w:val="22"/>
          <w:szCs w:val="22"/>
          <w:lang w:eastAsia="zh-CN"/>
        </w:rPr>
        <w:t xml:space="preserve">used as input to L3-RSRP </w:t>
      </w:r>
      <w:r w:rsidR="00F6022F">
        <w:rPr>
          <w:rFonts w:asciiTheme="minorHAnsi" w:hAnsiTheme="minorHAnsi" w:cstheme="minorHAnsi"/>
          <w:sz w:val="22"/>
          <w:szCs w:val="22"/>
          <w:lang w:eastAsia="zh-CN"/>
        </w:rPr>
        <w:t>computation</w:t>
      </w:r>
      <w:r w:rsidR="00AA6A1B">
        <w:rPr>
          <w:rFonts w:asciiTheme="minorHAnsi" w:hAnsiTheme="minorHAnsi" w:cstheme="minorHAnsi"/>
          <w:sz w:val="22"/>
          <w:szCs w:val="22"/>
          <w:lang w:eastAsia="zh-CN"/>
        </w:rPr>
        <w:t xml:space="preserve"> and L1-RSRP </w:t>
      </w:r>
      <w:r w:rsidR="00F6022F">
        <w:rPr>
          <w:rFonts w:asciiTheme="minorHAnsi" w:hAnsiTheme="minorHAnsi" w:cstheme="minorHAnsi"/>
          <w:sz w:val="22"/>
          <w:szCs w:val="22"/>
          <w:lang w:eastAsia="zh-CN"/>
        </w:rPr>
        <w:t>computation</w:t>
      </w:r>
      <w:r w:rsidR="00817ED9">
        <w:rPr>
          <w:rFonts w:asciiTheme="minorHAnsi" w:hAnsiTheme="minorHAnsi" w:cstheme="minorHAnsi"/>
          <w:sz w:val="22"/>
          <w:szCs w:val="22"/>
          <w:lang w:eastAsia="zh-CN"/>
        </w:rPr>
        <w:t xml:space="preserve"> when the </w:t>
      </w:r>
      <w:r w:rsidR="00741ADC">
        <w:rPr>
          <w:rFonts w:asciiTheme="minorHAnsi" w:hAnsiTheme="minorHAnsi" w:cstheme="minorHAnsi"/>
          <w:sz w:val="22"/>
          <w:szCs w:val="22"/>
          <w:lang w:eastAsia="zh-CN"/>
        </w:rPr>
        <w:t xml:space="preserve">same </w:t>
      </w:r>
      <w:r w:rsidR="00817ED9">
        <w:rPr>
          <w:rFonts w:asciiTheme="minorHAnsi" w:hAnsiTheme="minorHAnsi" w:cstheme="minorHAnsi"/>
          <w:sz w:val="22"/>
          <w:szCs w:val="22"/>
          <w:lang w:eastAsia="zh-CN"/>
        </w:rPr>
        <w:t xml:space="preserve">RS </w:t>
      </w:r>
      <w:r w:rsidR="00741ADC">
        <w:rPr>
          <w:rFonts w:asciiTheme="minorHAnsi" w:hAnsiTheme="minorHAnsi" w:cstheme="minorHAnsi"/>
          <w:sz w:val="22"/>
          <w:szCs w:val="22"/>
          <w:lang w:eastAsia="zh-CN"/>
        </w:rPr>
        <w:t xml:space="preserve">index </w:t>
      </w:r>
      <w:r w:rsidR="00817ED9">
        <w:rPr>
          <w:rFonts w:asciiTheme="minorHAnsi" w:hAnsiTheme="minorHAnsi" w:cstheme="minorHAnsi"/>
          <w:sz w:val="22"/>
          <w:szCs w:val="22"/>
          <w:lang w:eastAsia="zh-CN"/>
        </w:rPr>
        <w:t xml:space="preserve">is </w:t>
      </w:r>
      <w:r w:rsidR="00741ADC">
        <w:rPr>
          <w:rFonts w:asciiTheme="minorHAnsi" w:hAnsiTheme="minorHAnsi" w:cstheme="minorHAnsi"/>
          <w:sz w:val="22"/>
          <w:szCs w:val="22"/>
          <w:lang w:eastAsia="zh-CN"/>
        </w:rPr>
        <w:t>measured</w:t>
      </w:r>
      <w:r w:rsidR="00AA6A1B">
        <w:rPr>
          <w:rFonts w:asciiTheme="minorHAnsi" w:hAnsiTheme="minorHAnsi" w:cstheme="minorHAnsi"/>
          <w:sz w:val="22"/>
          <w:szCs w:val="22"/>
          <w:lang w:eastAsia="zh-CN"/>
        </w:rPr>
        <w:t>.</w:t>
      </w:r>
    </w:p>
    <w:p w14:paraId="18B738C8" w14:textId="77777777" w:rsidR="00B35C62" w:rsidRDefault="00B35C62" w:rsidP="000D3A43">
      <w:pPr>
        <w:spacing w:after="0"/>
        <w:rPr>
          <w:rFonts w:asciiTheme="minorHAnsi" w:hAnsiTheme="minorHAnsi" w:cstheme="minorHAnsi"/>
          <w:sz w:val="22"/>
          <w:szCs w:val="22"/>
          <w:lang w:eastAsia="zh-CN"/>
        </w:rPr>
      </w:pPr>
    </w:p>
    <w:p w14:paraId="19540615" w14:textId="4266E661" w:rsidR="00B35C62" w:rsidRDefault="00B35C62" w:rsidP="00B35C62">
      <w:pPr>
        <w:spacing w:afterLines="50"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If companies think using same measurement sample for both L3 and L1 computation causes any implementation complexity, we </w:t>
      </w:r>
      <w:r w:rsidR="00741ADC">
        <w:rPr>
          <w:rFonts w:asciiTheme="minorHAnsi" w:hAnsiTheme="minorHAnsi" w:cstheme="minorHAnsi"/>
          <w:sz w:val="22"/>
          <w:szCs w:val="22"/>
          <w:lang w:eastAsia="zh-CN"/>
        </w:rPr>
        <w:t xml:space="preserve">are open to further </w:t>
      </w:r>
      <w:r>
        <w:rPr>
          <w:rFonts w:asciiTheme="minorHAnsi" w:hAnsiTheme="minorHAnsi" w:cstheme="minorHAnsi"/>
          <w:sz w:val="22"/>
          <w:szCs w:val="22"/>
          <w:lang w:eastAsia="zh-CN"/>
        </w:rPr>
        <w:t xml:space="preserve">discuss </w:t>
      </w:r>
      <w:r w:rsidR="00741ADC">
        <w:rPr>
          <w:rFonts w:asciiTheme="minorHAnsi" w:hAnsiTheme="minorHAnsi" w:cstheme="minorHAnsi"/>
          <w:sz w:val="22"/>
          <w:szCs w:val="22"/>
          <w:lang w:eastAsia="zh-CN"/>
        </w:rPr>
        <w:t xml:space="preserve">about the potential complexities </w:t>
      </w:r>
      <w:r w:rsidR="007D4CE4">
        <w:rPr>
          <w:rFonts w:asciiTheme="minorHAnsi" w:hAnsiTheme="minorHAnsi" w:cstheme="minorHAnsi"/>
          <w:sz w:val="22"/>
          <w:szCs w:val="22"/>
          <w:lang w:eastAsia="zh-CN"/>
        </w:rPr>
        <w:t>introduced</w:t>
      </w:r>
      <w:r>
        <w:rPr>
          <w:rFonts w:asciiTheme="minorHAnsi" w:hAnsiTheme="minorHAnsi" w:cstheme="minorHAnsi"/>
          <w:sz w:val="22"/>
          <w:szCs w:val="22"/>
          <w:lang w:eastAsia="zh-CN"/>
        </w:rPr>
        <w:t xml:space="preserve">. </w:t>
      </w:r>
    </w:p>
    <w:p w14:paraId="468938C7" w14:textId="1BCF7979" w:rsidR="00B35C62" w:rsidRDefault="00B35C62" w:rsidP="00B35C62">
      <w:p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Further</w:t>
      </w:r>
      <w:r w:rsidR="009F0C4C">
        <w:rPr>
          <w:rFonts w:asciiTheme="minorHAnsi" w:hAnsiTheme="minorHAnsi" w:cstheme="minorHAnsi"/>
          <w:sz w:val="22"/>
          <w:szCs w:val="22"/>
          <w:lang w:eastAsia="zh-CN"/>
        </w:rPr>
        <w:t>,</w:t>
      </w:r>
      <w:r>
        <w:rPr>
          <w:rFonts w:asciiTheme="minorHAnsi" w:hAnsiTheme="minorHAnsi" w:cstheme="minorHAnsi"/>
          <w:sz w:val="22"/>
          <w:szCs w:val="22"/>
          <w:lang w:eastAsia="zh-CN"/>
        </w:rPr>
        <w:t xml:space="preserve"> most common network configuration for SSB and SMTC is, all SSB occasion are covered by SMTC occasions. When SMTC and SSB occasions are </w:t>
      </w:r>
      <w:r w:rsidR="009F0C4C">
        <w:rPr>
          <w:rFonts w:asciiTheme="minorHAnsi" w:hAnsiTheme="minorHAnsi" w:cstheme="minorHAnsi"/>
          <w:sz w:val="22"/>
          <w:szCs w:val="22"/>
          <w:lang w:eastAsia="zh-CN"/>
        </w:rPr>
        <w:t xml:space="preserve">fully </w:t>
      </w:r>
      <w:r>
        <w:rPr>
          <w:rFonts w:asciiTheme="minorHAnsi" w:hAnsiTheme="minorHAnsi" w:cstheme="minorHAnsi"/>
          <w:sz w:val="22"/>
          <w:szCs w:val="22"/>
          <w:lang w:eastAsia="zh-CN"/>
        </w:rPr>
        <w:t xml:space="preserve">overlapping, UE cannot make measurements outside SMTC as there are no SSB occasions available and if UE uses different beam assumptions and different occasions are used for </w:t>
      </w:r>
      <w:r w:rsidR="00F8037C">
        <w:rPr>
          <w:rFonts w:asciiTheme="minorHAnsi" w:hAnsiTheme="minorHAnsi" w:cstheme="minorHAnsi"/>
          <w:sz w:val="22"/>
          <w:szCs w:val="22"/>
          <w:lang w:eastAsia="zh-CN"/>
        </w:rPr>
        <w:t>L1 and L3</w:t>
      </w:r>
      <w:r>
        <w:rPr>
          <w:rFonts w:asciiTheme="minorHAnsi" w:hAnsiTheme="minorHAnsi" w:cstheme="minorHAnsi"/>
          <w:sz w:val="22"/>
          <w:szCs w:val="22"/>
          <w:lang w:eastAsia="zh-CN"/>
        </w:rPr>
        <w:t xml:space="preserve"> measurements, measurement delay is going to increase</w:t>
      </w:r>
      <w:r w:rsidR="00F8037C">
        <w:rPr>
          <w:rFonts w:asciiTheme="minorHAnsi" w:hAnsiTheme="minorHAnsi" w:cstheme="minorHAnsi"/>
          <w:sz w:val="22"/>
          <w:szCs w:val="22"/>
          <w:lang w:eastAsia="zh-CN"/>
        </w:rPr>
        <w:t xml:space="preserve"> </w:t>
      </w:r>
      <w:r w:rsidR="0096758C">
        <w:rPr>
          <w:rFonts w:asciiTheme="minorHAnsi" w:hAnsiTheme="minorHAnsi" w:cstheme="minorHAnsi"/>
          <w:sz w:val="22"/>
          <w:szCs w:val="22"/>
          <w:lang w:eastAsia="zh-CN"/>
        </w:rPr>
        <w:t xml:space="preserve">drastically </w:t>
      </w:r>
      <w:r w:rsidR="00F8037C">
        <w:rPr>
          <w:rFonts w:asciiTheme="minorHAnsi" w:hAnsiTheme="minorHAnsi" w:cstheme="minorHAnsi"/>
          <w:sz w:val="22"/>
          <w:szCs w:val="22"/>
          <w:lang w:eastAsia="zh-CN"/>
        </w:rPr>
        <w:t xml:space="preserve">due to sharing between L3 </w:t>
      </w:r>
      <w:r w:rsidR="007D4CE4">
        <w:rPr>
          <w:rFonts w:asciiTheme="minorHAnsi" w:hAnsiTheme="minorHAnsi" w:cstheme="minorHAnsi"/>
          <w:sz w:val="22"/>
          <w:szCs w:val="22"/>
          <w:lang w:eastAsia="zh-CN"/>
        </w:rPr>
        <w:t>for mobility,</w:t>
      </w:r>
      <w:r w:rsidR="00F8037C">
        <w:rPr>
          <w:rFonts w:asciiTheme="minorHAnsi" w:hAnsiTheme="minorHAnsi" w:cstheme="minorHAnsi"/>
          <w:sz w:val="22"/>
          <w:szCs w:val="22"/>
          <w:lang w:eastAsia="zh-CN"/>
        </w:rPr>
        <w:t xml:space="preserve"> L1</w:t>
      </w:r>
      <w:r w:rsidR="00DE0135">
        <w:rPr>
          <w:rFonts w:asciiTheme="minorHAnsi" w:hAnsiTheme="minorHAnsi" w:cstheme="minorHAnsi"/>
          <w:sz w:val="22"/>
          <w:szCs w:val="22"/>
          <w:lang w:eastAsia="zh-CN"/>
        </w:rPr>
        <w:t xml:space="preserve"> for LTM and L1 for serving cell</w:t>
      </w:r>
      <w:r>
        <w:rPr>
          <w:rFonts w:asciiTheme="minorHAnsi" w:hAnsiTheme="minorHAnsi" w:cstheme="minorHAnsi"/>
          <w:sz w:val="22"/>
          <w:szCs w:val="22"/>
          <w:lang w:eastAsia="zh-CN"/>
        </w:rPr>
        <w:t>.</w:t>
      </w:r>
    </w:p>
    <w:p w14:paraId="01D5760E" w14:textId="77777777" w:rsidR="00624F10" w:rsidRDefault="00624F10" w:rsidP="000D3A43">
      <w:pPr>
        <w:spacing w:after="0"/>
        <w:rPr>
          <w:rFonts w:asciiTheme="minorHAnsi" w:hAnsiTheme="minorHAnsi" w:cstheme="minorHAnsi"/>
          <w:sz w:val="22"/>
          <w:szCs w:val="22"/>
          <w:lang w:eastAsia="zh-CN"/>
        </w:rPr>
      </w:pPr>
    </w:p>
    <w:p w14:paraId="4D19137A" w14:textId="008E1749" w:rsidR="00A61758" w:rsidRDefault="00624F10" w:rsidP="00624F10">
      <w:pPr>
        <w:pStyle w:val="ListParagraph"/>
        <w:numPr>
          <w:ilvl w:val="0"/>
          <w:numId w:val="20"/>
        </w:num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w:t>
      </w:r>
      <w:r w:rsidR="00F6791A">
        <w:rPr>
          <w:rFonts w:asciiTheme="minorHAnsi" w:hAnsiTheme="minorHAnsi" w:cstheme="minorHAnsi"/>
          <w:sz w:val="22"/>
          <w:szCs w:val="22"/>
          <w:lang w:eastAsia="zh-CN"/>
        </w:rPr>
        <w:t xml:space="preserve">within </w:t>
      </w:r>
      <w:r w:rsidR="00B23367">
        <w:rPr>
          <w:rFonts w:asciiTheme="minorHAnsi" w:hAnsiTheme="minorHAnsi" w:cstheme="minorHAnsi"/>
          <w:sz w:val="22"/>
          <w:szCs w:val="22"/>
          <w:lang w:eastAsia="zh-CN"/>
        </w:rPr>
        <w:t xml:space="preserve">the </w:t>
      </w:r>
      <w:r>
        <w:rPr>
          <w:rFonts w:asciiTheme="minorHAnsi" w:hAnsiTheme="minorHAnsi" w:cstheme="minorHAnsi"/>
          <w:sz w:val="22"/>
          <w:szCs w:val="22"/>
          <w:lang w:eastAsia="zh-CN"/>
        </w:rPr>
        <w:t>same SMTC occasion</w:t>
      </w:r>
      <w:r w:rsidR="00F6791A">
        <w:rPr>
          <w:rFonts w:asciiTheme="minorHAnsi" w:hAnsiTheme="minorHAnsi" w:cstheme="minorHAnsi"/>
          <w:sz w:val="22"/>
          <w:szCs w:val="22"/>
          <w:lang w:eastAsia="zh-CN"/>
        </w:rPr>
        <w:t xml:space="preserve">, UE can </w:t>
      </w:r>
      <w:r w:rsidR="008C70A5">
        <w:rPr>
          <w:rFonts w:asciiTheme="minorHAnsi" w:hAnsiTheme="minorHAnsi" w:cstheme="minorHAnsi"/>
          <w:sz w:val="22"/>
          <w:szCs w:val="22"/>
          <w:lang w:eastAsia="zh-CN"/>
        </w:rPr>
        <w:t>perform</w:t>
      </w:r>
      <w:r w:rsidR="00F6791A">
        <w:rPr>
          <w:rFonts w:asciiTheme="minorHAnsi" w:hAnsiTheme="minorHAnsi" w:cstheme="minorHAnsi"/>
          <w:sz w:val="22"/>
          <w:szCs w:val="22"/>
          <w:lang w:eastAsia="zh-CN"/>
        </w:rPr>
        <w:t xml:space="preserve"> measurement for</w:t>
      </w:r>
      <w:r>
        <w:rPr>
          <w:rFonts w:asciiTheme="minorHAnsi" w:hAnsiTheme="minorHAnsi" w:cstheme="minorHAnsi"/>
          <w:sz w:val="22"/>
          <w:szCs w:val="22"/>
          <w:lang w:eastAsia="zh-CN"/>
        </w:rPr>
        <w:t xml:space="preserve"> L1-RSRP </w:t>
      </w:r>
      <w:r w:rsidR="0040380A">
        <w:rPr>
          <w:rFonts w:asciiTheme="minorHAnsi" w:hAnsiTheme="minorHAnsi" w:cstheme="minorHAnsi"/>
          <w:sz w:val="22"/>
          <w:szCs w:val="22"/>
          <w:lang w:eastAsia="zh-CN"/>
        </w:rPr>
        <w:t xml:space="preserve">for LTM and L3-RSRP for L3 mobility. </w:t>
      </w:r>
    </w:p>
    <w:p w14:paraId="3000B108" w14:textId="77777777" w:rsidR="004668E5" w:rsidRDefault="004668E5" w:rsidP="004668E5">
      <w:pPr>
        <w:spacing w:after="0"/>
        <w:rPr>
          <w:rFonts w:asciiTheme="minorHAnsi" w:hAnsiTheme="minorHAnsi" w:cstheme="minorHAnsi"/>
          <w:sz w:val="22"/>
          <w:szCs w:val="22"/>
          <w:lang w:eastAsia="zh-CN"/>
        </w:rPr>
      </w:pPr>
    </w:p>
    <w:p w14:paraId="2E187C92" w14:textId="24D3EBAD" w:rsidR="002E0F62" w:rsidRDefault="002E0F62" w:rsidP="004668E5">
      <w:pPr>
        <w:spacing w:after="0"/>
        <w:rPr>
          <w:rFonts w:asciiTheme="minorHAnsi" w:hAnsiTheme="minorHAnsi" w:cstheme="minorHAnsi"/>
          <w:sz w:val="22"/>
          <w:szCs w:val="22"/>
          <w:lang w:eastAsia="zh-CN"/>
        </w:rPr>
      </w:pPr>
      <w:r w:rsidRPr="00106A7D">
        <w:rPr>
          <w:rFonts w:asciiTheme="minorHAnsi" w:hAnsiTheme="minorHAnsi" w:cstheme="minorHAnsi"/>
          <w:sz w:val="22"/>
          <w:szCs w:val="22"/>
          <w:lang w:eastAsia="zh-CN"/>
        </w:rPr>
        <w:t>Another issue discussed was how to han</w:t>
      </w:r>
      <w:r w:rsidR="00BD7FE8" w:rsidRPr="00106A7D">
        <w:rPr>
          <w:rFonts w:asciiTheme="minorHAnsi" w:hAnsiTheme="minorHAnsi" w:cstheme="minorHAnsi"/>
          <w:sz w:val="22"/>
          <w:szCs w:val="22"/>
          <w:lang w:eastAsia="zh-CN"/>
        </w:rPr>
        <w:t>dle the</w:t>
      </w:r>
      <w:r w:rsidR="00106A7D" w:rsidRPr="00106A7D">
        <w:rPr>
          <w:rFonts w:asciiTheme="minorHAnsi" w:hAnsiTheme="minorHAnsi" w:cstheme="minorHAnsi"/>
          <w:sz w:val="22"/>
          <w:szCs w:val="22"/>
          <w:lang w:eastAsia="zh-CN"/>
        </w:rPr>
        <w:t xml:space="preserve"> case when more cells are configured than </w:t>
      </w:r>
      <w:r w:rsidR="004B6BEB">
        <w:rPr>
          <w:rFonts w:asciiTheme="minorHAnsi" w:hAnsiTheme="minorHAnsi" w:cstheme="minorHAnsi"/>
          <w:sz w:val="22"/>
          <w:szCs w:val="22"/>
          <w:lang w:eastAsia="zh-CN"/>
        </w:rPr>
        <w:t xml:space="preserve">the </w:t>
      </w:r>
      <w:r w:rsidR="00106A7D" w:rsidRPr="00106A7D">
        <w:rPr>
          <w:rFonts w:asciiTheme="minorHAnsi" w:hAnsiTheme="minorHAnsi" w:cstheme="minorHAnsi"/>
          <w:sz w:val="22"/>
          <w:szCs w:val="22"/>
          <w:lang w:eastAsia="zh-CN"/>
        </w:rPr>
        <w:t xml:space="preserve">UE capability. </w:t>
      </w:r>
      <w:r w:rsidR="00106A7D">
        <w:rPr>
          <w:rFonts w:asciiTheme="minorHAnsi" w:hAnsiTheme="minorHAnsi" w:cstheme="minorHAnsi"/>
          <w:sz w:val="22"/>
          <w:szCs w:val="22"/>
          <w:lang w:eastAsia="zh-CN"/>
        </w:rPr>
        <w:t>Following WF was agreed in last meeting.</w:t>
      </w:r>
    </w:p>
    <w:p w14:paraId="2A98212E" w14:textId="77777777" w:rsidR="009D085A" w:rsidRDefault="009D085A" w:rsidP="004668E5">
      <w:pPr>
        <w:spacing w:after="0"/>
        <w:rPr>
          <w:rFonts w:asciiTheme="minorHAnsi" w:hAnsiTheme="minorHAnsi" w:cstheme="minorHAnsi"/>
          <w:sz w:val="22"/>
          <w:szCs w:val="22"/>
          <w:lang w:eastAsia="zh-CN"/>
        </w:rPr>
      </w:pPr>
    </w:p>
    <w:p w14:paraId="328D56CA" w14:textId="77777777" w:rsidR="009D085A" w:rsidRPr="009D085A" w:rsidRDefault="009D085A" w:rsidP="009D085A">
      <w:pPr>
        <w:spacing w:afterLines="50" w:after="120"/>
        <w:rPr>
          <w:i/>
          <w:iCs/>
          <w:szCs w:val="24"/>
          <w:lang w:eastAsia="zh-CN"/>
        </w:rPr>
      </w:pPr>
      <w:r w:rsidRPr="009D085A">
        <w:rPr>
          <w:b/>
          <w:i/>
          <w:iCs/>
          <w:lang w:eastAsia="zh-CN"/>
        </w:rPr>
        <w:t>&lt; Way forward &gt;</w:t>
      </w:r>
      <w:r w:rsidRPr="009D085A">
        <w:rPr>
          <w:i/>
          <w:iCs/>
          <w:lang w:eastAsia="zh-CN"/>
        </w:rPr>
        <w:t>: FFS the following options</w:t>
      </w:r>
    </w:p>
    <w:p w14:paraId="734752E1" w14:textId="049161DE" w:rsidR="009D085A" w:rsidRPr="009D085A" w:rsidRDefault="009D085A" w:rsidP="009D085A">
      <w:pPr>
        <w:pStyle w:val="ListParagraph"/>
        <w:numPr>
          <w:ilvl w:val="1"/>
          <w:numId w:val="15"/>
        </w:numPr>
        <w:spacing w:after="120"/>
        <w:ind w:left="1440"/>
        <w:contextualSpacing w:val="0"/>
        <w:rPr>
          <w:i/>
          <w:iCs/>
          <w:szCs w:val="24"/>
          <w:lang w:eastAsia="zh-CN"/>
        </w:rPr>
      </w:pPr>
      <w:r w:rsidRPr="009D085A">
        <w:rPr>
          <w:i/>
          <w:iCs/>
          <w:szCs w:val="24"/>
          <w:lang w:eastAsia="zh-CN"/>
        </w:rPr>
        <w:t>Option 1: The configured SSB for L1 measurement on neighbour cell shall not exceed UE capability.</w:t>
      </w:r>
    </w:p>
    <w:p w14:paraId="1243773B" w14:textId="77777777" w:rsidR="009D085A" w:rsidRPr="009D085A" w:rsidRDefault="009D085A" w:rsidP="009D085A">
      <w:pPr>
        <w:pStyle w:val="ListParagraph"/>
        <w:numPr>
          <w:ilvl w:val="1"/>
          <w:numId w:val="15"/>
        </w:numPr>
        <w:spacing w:after="120"/>
        <w:ind w:left="1440"/>
        <w:contextualSpacing w:val="0"/>
        <w:rPr>
          <w:i/>
          <w:iCs/>
          <w:szCs w:val="24"/>
          <w:lang w:eastAsia="zh-CN"/>
        </w:rPr>
      </w:pPr>
      <w:r w:rsidRPr="009D085A">
        <w:rPr>
          <w:rFonts w:hint="eastAsia"/>
          <w:i/>
          <w:iCs/>
          <w:szCs w:val="24"/>
          <w:lang w:eastAsia="zh-CN"/>
        </w:rPr>
        <w:t>O</w:t>
      </w:r>
      <w:r w:rsidRPr="009D085A">
        <w:rPr>
          <w:i/>
          <w:iCs/>
          <w:szCs w:val="24"/>
          <w:lang w:eastAsia="zh-CN"/>
        </w:rPr>
        <w:t>ption 2: UE autonomous down selection of cells and/or SSBs for L1 measurements and/or L1 measurement and report based on the event conditions NW configured.</w:t>
      </w:r>
    </w:p>
    <w:p w14:paraId="4141BEB7" w14:textId="77777777" w:rsidR="009D085A" w:rsidRPr="009D085A" w:rsidRDefault="009D085A" w:rsidP="009D085A">
      <w:pPr>
        <w:pStyle w:val="ListParagraph"/>
        <w:numPr>
          <w:ilvl w:val="1"/>
          <w:numId w:val="15"/>
        </w:numPr>
        <w:spacing w:after="120"/>
        <w:ind w:left="1440"/>
        <w:contextualSpacing w:val="0"/>
        <w:rPr>
          <w:i/>
          <w:iCs/>
          <w:szCs w:val="24"/>
          <w:lang w:eastAsia="zh-CN"/>
        </w:rPr>
      </w:pPr>
      <w:r w:rsidRPr="009D085A">
        <w:rPr>
          <w:rFonts w:hint="eastAsia"/>
          <w:i/>
          <w:iCs/>
          <w:szCs w:val="24"/>
          <w:lang w:eastAsia="zh-CN"/>
        </w:rPr>
        <w:t>O</w:t>
      </w:r>
      <w:r w:rsidRPr="009D085A">
        <w:rPr>
          <w:i/>
          <w:iCs/>
          <w:szCs w:val="24"/>
          <w:lang w:eastAsia="zh-CN"/>
        </w:rPr>
        <w:t xml:space="preserve">ption 3: </w:t>
      </w:r>
      <w:r w:rsidRPr="009D085A">
        <w:rPr>
          <w:rFonts w:eastAsiaTheme="minorEastAsia"/>
          <w:i/>
          <w:iCs/>
          <w:lang w:eastAsia="zh-CN"/>
        </w:rPr>
        <w:t>Down selection can be defined based on NW indication.</w:t>
      </w:r>
    </w:p>
    <w:p w14:paraId="2270FF68" w14:textId="77777777" w:rsidR="00106A7D" w:rsidRPr="00106A7D" w:rsidRDefault="00106A7D" w:rsidP="004668E5">
      <w:pPr>
        <w:spacing w:after="0"/>
        <w:rPr>
          <w:rFonts w:asciiTheme="minorHAnsi" w:hAnsiTheme="minorHAnsi" w:cstheme="minorHAnsi"/>
          <w:sz w:val="22"/>
          <w:szCs w:val="22"/>
          <w:lang w:eastAsia="zh-CN"/>
        </w:rPr>
      </w:pPr>
    </w:p>
    <w:p w14:paraId="26E185CD" w14:textId="54BDD498" w:rsidR="002E0F62" w:rsidRDefault="00016A2C" w:rsidP="004668E5">
      <w:pPr>
        <w:spacing w:after="0"/>
        <w:rPr>
          <w:rFonts w:asciiTheme="minorHAnsi" w:hAnsiTheme="minorHAnsi" w:cstheme="minorHAnsi"/>
          <w:sz w:val="22"/>
          <w:szCs w:val="22"/>
          <w:lang w:eastAsia="zh-CN"/>
        </w:rPr>
      </w:pPr>
      <w:r>
        <w:rPr>
          <w:rFonts w:asciiTheme="minorHAnsi" w:hAnsiTheme="minorHAnsi" w:cstheme="minorHAnsi"/>
          <w:sz w:val="22"/>
          <w:szCs w:val="22"/>
          <w:lang w:eastAsia="zh-CN"/>
        </w:rPr>
        <w:lastRenderedPageBreak/>
        <w:t xml:space="preserve">As per the WID, NW should be able to configure multiple cells </w:t>
      </w:r>
      <w:r w:rsidR="003C2B22">
        <w:rPr>
          <w:rFonts w:asciiTheme="minorHAnsi" w:hAnsiTheme="minorHAnsi" w:cstheme="minorHAnsi"/>
          <w:sz w:val="22"/>
          <w:szCs w:val="22"/>
          <w:lang w:eastAsia="zh-CN"/>
        </w:rPr>
        <w:t>as part of</w:t>
      </w:r>
      <w:r>
        <w:rPr>
          <w:rFonts w:asciiTheme="minorHAnsi" w:hAnsiTheme="minorHAnsi" w:cstheme="minorHAnsi"/>
          <w:sz w:val="22"/>
          <w:szCs w:val="22"/>
          <w:lang w:eastAsia="zh-CN"/>
        </w:rPr>
        <w:t xml:space="preserve"> </w:t>
      </w:r>
      <w:r w:rsidR="00180E99">
        <w:rPr>
          <w:rFonts w:asciiTheme="minorHAnsi" w:hAnsiTheme="minorHAnsi" w:cstheme="minorHAnsi"/>
          <w:sz w:val="22"/>
          <w:szCs w:val="22"/>
          <w:lang w:eastAsia="zh-CN"/>
        </w:rPr>
        <w:t xml:space="preserve">LTM configuration. </w:t>
      </w:r>
      <w:r w:rsidR="000D0E4F">
        <w:rPr>
          <w:rFonts w:asciiTheme="minorHAnsi" w:hAnsiTheme="minorHAnsi" w:cstheme="minorHAnsi"/>
          <w:sz w:val="22"/>
          <w:szCs w:val="22"/>
          <w:lang w:eastAsia="zh-CN"/>
        </w:rPr>
        <w:t>If configuring more cells than UE capability is not allowed, b</w:t>
      </w:r>
      <w:r w:rsidR="00180E99">
        <w:rPr>
          <w:rFonts w:asciiTheme="minorHAnsi" w:hAnsiTheme="minorHAnsi" w:cstheme="minorHAnsi"/>
          <w:sz w:val="22"/>
          <w:szCs w:val="22"/>
          <w:lang w:eastAsia="zh-CN"/>
        </w:rPr>
        <w:t xml:space="preserve">ased on the </w:t>
      </w:r>
      <w:r w:rsidR="00507BC8">
        <w:rPr>
          <w:rFonts w:asciiTheme="minorHAnsi" w:hAnsiTheme="minorHAnsi" w:cstheme="minorHAnsi"/>
          <w:sz w:val="22"/>
          <w:szCs w:val="22"/>
          <w:lang w:eastAsia="zh-CN"/>
        </w:rPr>
        <w:t>UE capability, NW may need to reconfigure the cells</w:t>
      </w:r>
      <w:r w:rsidR="000D0E4F">
        <w:rPr>
          <w:rFonts w:asciiTheme="minorHAnsi" w:hAnsiTheme="minorHAnsi" w:cstheme="minorHAnsi"/>
          <w:sz w:val="22"/>
          <w:szCs w:val="22"/>
          <w:lang w:eastAsia="zh-CN"/>
        </w:rPr>
        <w:t xml:space="preserve">. </w:t>
      </w:r>
      <w:r w:rsidR="00507BC8">
        <w:rPr>
          <w:rFonts w:asciiTheme="minorHAnsi" w:hAnsiTheme="minorHAnsi" w:cstheme="minorHAnsi"/>
          <w:sz w:val="22"/>
          <w:szCs w:val="22"/>
          <w:lang w:eastAsia="zh-CN"/>
        </w:rPr>
        <w:t xml:space="preserve"> </w:t>
      </w:r>
      <w:r w:rsidR="000D0E4F">
        <w:rPr>
          <w:rFonts w:asciiTheme="minorHAnsi" w:hAnsiTheme="minorHAnsi" w:cstheme="minorHAnsi"/>
          <w:sz w:val="22"/>
          <w:szCs w:val="22"/>
          <w:lang w:eastAsia="zh-CN"/>
        </w:rPr>
        <w:t>In a NW there could be many different UEs with different ca</w:t>
      </w:r>
      <w:r w:rsidR="00AB4531">
        <w:rPr>
          <w:rFonts w:asciiTheme="minorHAnsi" w:hAnsiTheme="minorHAnsi" w:cstheme="minorHAnsi"/>
          <w:sz w:val="22"/>
          <w:szCs w:val="22"/>
          <w:lang w:eastAsia="zh-CN"/>
        </w:rPr>
        <w:t>pabilities and to make sure NW can configure equal number of cells for all the UEs, w</w:t>
      </w:r>
      <w:r w:rsidR="00AE2CE2">
        <w:rPr>
          <w:rFonts w:asciiTheme="minorHAnsi" w:hAnsiTheme="minorHAnsi" w:cstheme="minorHAnsi"/>
          <w:sz w:val="22"/>
          <w:szCs w:val="22"/>
          <w:lang w:eastAsia="zh-CN"/>
        </w:rPr>
        <w:t xml:space="preserve">e think keeping such restriction is </w:t>
      </w:r>
      <w:r w:rsidR="00AB4531">
        <w:rPr>
          <w:rFonts w:asciiTheme="minorHAnsi" w:hAnsiTheme="minorHAnsi" w:cstheme="minorHAnsi"/>
          <w:sz w:val="22"/>
          <w:szCs w:val="22"/>
          <w:lang w:eastAsia="zh-CN"/>
        </w:rPr>
        <w:t>not needed</w:t>
      </w:r>
      <w:r w:rsidR="009143D6">
        <w:rPr>
          <w:rFonts w:asciiTheme="minorHAnsi" w:hAnsiTheme="minorHAnsi" w:cstheme="minorHAnsi"/>
          <w:sz w:val="22"/>
          <w:szCs w:val="22"/>
          <w:lang w:eastAsia="zh-CN"/>
        </w:rPr>
        <w:t xml:space="preserve"> </w:t>
      </w:r>
      <w:r w:rsidR="00AE2CE2">
        <w:rPr>
          <w:rFonts w:asciiTheme="minorHAnsi" w:hAnsiTheme="minorHAnsi" w:cstheme="minorHAnsi"/>
          <w:sz w:val="22"/>
          <w:szCs w:val="22"/>
          <w:lang w:eastAsia="zh-CN"/>
        </w:rPr>
        <w:t xml:space="preserve">and not meeting the WID </w:t>
      </w:r>
      <w:r w:rsidR="008C48B5">
        <w:rPr>
          <w:rFonts w:asciiTheme="minorHAnsi" w:hAnsiTheme="minorHAnsi" w:cstheme="minorHAnsi"/>
          <w:sz w:val="22"/>
          <w:szCs w:val="22"/>
          <w:lang w:eastAsia="zh-CN"/>
        </w:rPr>
        <w:t xml:space="preserve">objective. </w:t>
      </w:r>
    </w:p>
    <w:p w14:paraId="289AF58A" w14:textId="77777777" w:rsidR="00747408" w:rsidRDefault="00747408" w:rsidP="004668E5">
      <w:pPr>
        <w:spacing w:after="0"/>
        <w:rPr>
          <w:rFonts w:asciiTheme="minorHAnsi" w:hAnsiTheme="minorHAnsi" w:cstheme="minorHAnsi"/>
          <w:sz w:val="22"/>
          <w:szCs w:val="22"/>
          <w:lang w:eastAsia="zh-CN"/>
        </w:rPr>
      </w:pPr>
    </w:p>
    <w:p w14:paraId="0021563C" w14:textId="5EBC63D1" w:rsidR="00747408" w:rsidRDefault="00747408" w:rsidP="004668E5">
      <w:p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 xml:space="preserve">When NW can configure more cells, which cells to measure </w:t>
      </w:r>
      <w:r w:rsidR="002D2559">
        <w:rPr>
          <w:rFonts w:asciiTheme="minorHAnsi" w:hAnsiTheme="minorHAnsi" w:cstheme="minorHAnsi"/>
          <w:sz w:val="22"/>
          <w:szCs w:val="22"/>
          <w:lang w:eastAsia="zh-CN"/>
        </w:rPr>
        <w:t>should not be</w:t>
      </w:r>
      <w:r>
        <w:rPr>
          <w:rFonts w:asciiTheme="minorHAnsi" w:hAnsiTheme="minorHAnsi" w:cstheme="minorHAnsi"/>
          <w:sz w:val="22"/>
          <w:szCs w:val="22"/>
          <w:lang w:eastAsia="zh-CN"/>
        </w:rPr>
        <w:t xml:space="preserve"> be left </w:t>
      </w:r>
      <w:r w:rsidR="00275D05">
        <w:rPr>
          <w:rFonts w:asciiTheme="minorHAnsi" w:hAnsiTheme="minorHAnsi" w:cstheme="minorHAnsi"/>
          <w:sz w:val="22"/>
          <w:szCs w:val="22"/>
          <w:lang w:eastAsia="zh-CN"/>
        </w:rPr>
        <w:t xml:space="preserve">to </w:t>
      </w:r>
      <w:r>
        <w:rPr>
          <w:rFonts w:asciiTheme="minorHAnsi" w:hAnsiTheme="minorHAnsi" w:cstheme="minorHAnsi"/>
          <w:sz w:val="22"/>
          <w:szCs w:val="22"/>
          <w:lang w:eastAsia="zh-CN"/>
        </w:rPr>
        <w:t xml:space="preserve">UE implementation as </w:t>
      </w:r>
      <w:r w:rsidR="00B05FC6">
        <w:rPr>
          <w:rFonts w:asciiTheme="minorHAnsi" w:hAnsiTheme="minorHAnsi" w:cstheme="minorHAnsi"/>
          <w:sz w:val="22"/>
          <w:szCs w:val="22"/>
          <w:lang w:eastAsia="zh-CN"/>
        </w:rPr>
        <w:t>UE may not have clear knowledge on which cell UE may be handed over</w:t>
      </w:r>
      <w:r w:rsidR="00106CC1">
        <w:rPr>
          <w:rFonts w:asciiTheme="minorHAnsi" w:hAnsiTheme="minorHAnsi" w:cstheme="minorHAnsi"/>
          <w:sz w:val="22"/>
          <w:szCs w:val="22"/>
          <w:lang w:eastAsia="zh-CN"/>
        </w:rPr>
        <w:t xml:space="preserve"> to</w:t>
      </w:r>
      <w:r w:rsidR="00B05FC6">
        <w:rPr>
          <w:rFonts w:asciiTheme="minorHAnsi" w:hAnsiTheme="minorHAnsi" w:cstheme="minorHAnsi"/>
          <w:sz w:val="22"/>
          <w:szCs w:val="22"/>
          <w:lang w:eastAsia="zh-CN"/>
        </w:rPr>
        <w:t>. Hence</w:t>
      </w:r>
      <w:r w:rsidR="00106CC1">
        <w:rPr>
          <w:rFonts w:asciiTheme="minorHAnsi" w:hAnsiTheme="minorHAnsi" w:cstheme="minorHAnsi"/>
          <w:sz w:val="22"/>
          <w:szCs w:val="22"/>
          <w:lang w:eastAsia="zh-CN"/>
        </w:rPr>
        <w:t xml:space="preserve">, we </w:t>
      </w:r>
      <w:r w:rsidR="00B05FC6">
        <w:rPr>
          <w:rFonts w:asciiTheme="minorHAnsi" w:hAnsiTheme="minorHAnsi" w:cstheme="minorHAnsi"/>
          <w:sz w:val="22"/>
          <w:szCs w:val="22"/>
          <w:lang w:eastAsia="zh-CN"/>
        </w:rPr>
        <w:t>think down selection based on implicit or explicit confi</w:t>
      </w:r>
      <w:r w:rsidR="0009400D">
        <w:rPr>
          <w:rFonts w:asciiTheme="minorHAnsi" w:hAnsiTheme="minorHAnsi" w:cstheme="minorHAnsi"/>
          <w:sz w:val="22"/>
          <w:szCs w:val="22"/>
          <w:lang w:eastAsia="zh-CN"/>
        </w:rPr>
        <w:t>guration from the NW is needed.</w:t>
      </w:r>
    </w:p>
    <w:p w14:paraId="2E47D964" w14:textId="77777777" w:rsidR="00106CC1" w:rsidRPr="00001E9F" w:rsidRDefault="00106CC1" w:rsidP="004668E5">
      <w:pPr>
        <w:spacing w:after="0"/>
        <w:rPr>
          <w:rFonts w:asciiTheme="minorHAnsi" w:hAnsiTheme="minorHAnsi" w:cstheme="minorHAnsi"/>
          <w:sz w:val="22"/>
          <w:szCs w:val="22"/>
          <w:lang w:eastAsia="zh-CN"/>
        </w:rPr>
      </w:pPr>
    </w:p>
    <w:p w14:paraId="3CEDECD6" w14:textId="4AFE729D" w:rsidR="00991945" w:rsidRDefault="00A61758" w:rsidP="00991945">
      <w:pPr>
        <w:pStyle w:val="ListParagraph"/>
        <w:numPr>
          <w:ilvl w:val="0"/>
          <w:numId w:val="20"/>
        </w:num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00106CC1">
        <w:rPr>
          <w:rFonts w:asciiTheme="minorHAnsi" w:hAnsiTheme="minorHAnsi" w:cstheme="minorHAnsi"/>
          <w:sz w:val="22"/>
          <w:szCs w:val="22"/>
          <w:lang w:eastAsia="zh-CN"/>
        </w:rPr>
        <w:t xml:space="preserve">When </w:t>
      </w:r>
      <w:r w:rsidR="00F02DFA">
        <w:rPr>
          <w:rFonts w:asciiTheme="minorHAnsi" w:hAnsiTheme="minorHAnsi" w:cstheme="minorHAnsi"/>
          <w:sz w:val="22"/>
          <w:szCs w:val="22"/>
          <w:lang w:eastAsia="zh-CN"/>
        </w:rPr>
        <w:t>number of</w:t>
      </w:r>
      <w:r w:rsidR="00106CC1">
        <w:rPr>
          <w:rFonts w:asciiTheme="minorHAnsi" w:hAnsiTheme="minorHAnsi" w:cstheme="minorHAnsi"/>
          <w:sz w:val="22"/>
          <w:szCs w:val="22"/>
          <w:lang w:eastAsia="zh-CN"/>
        </w:rPr>
        <w:t xml:space="preserve"> LTM </w:t>
      </w:r>
      <w:r w:rsidR="00F02DFA">
        <w:rPr>
          <w:rFonts w:asciiTheme="minorHAnsi" w:hAnsiTheme="minorHAnsi" w:cstheme="minorHAnsi"/>
          <w:sz w:val="22"/>
          <w:szCs w:val="22"/>
          <w:lang w:eastAsia="zh-CN"/>
        </w:rPr>
        <w:t xml:space="preserve">candidate cells </w:t>
      </w:r>
      <w:r w:rsidR="0088210C">
        <w:rPr>
          <w:rFonts w:asciiTheme="minorHAnsi" w:hAnsiTheme="minorHAnsi" w:cstheme="minorHAnsi"/>
          <w:sz w:val="22"/>
          <w:szCs w:val="22"/>
          <w:lang w:eastAsia="zh-CN"/>
        </w:rPr>
        <w:t xml:space="preserve">configured </w:t>
      </w:r>
      <w:r w:rsidR="00F02DFA">
        <w:rPr>
          <w:rFonts w:asciiTheme="minorHAnsi" w:hAnsiTheme="minorHAnsi" w:cstheme="minorHAnsi"/>
          <w:sz w:val="22"/>
          <w:szCs w:val="22"/>
          <w:lang w:eastAsia="zh-CN"/>
        </w:rPr>
        <w:t>exceed</w:t>
      </w:r>
      <w:r w:rsidR="00252C60">
        <w:rPr>
          <w:rFonts w:asciiTheme="minorHAnsi" w:hAnsiTheme="minorHAnsi" w:cstheme="minorHAnsi"/>
          <w:sz w:val="22"/>
          <w:szCs w:val="22"/>
          <w:lang w:eastAsia="zh-CN"/>
        </w:rPr>
        <w:t>s the</w:t>
      </w:r>
      <w:r w:rsidR="00F02DFA">
        <w:rPr>
          <w:rFonts w:asciiTheme="minorHAnsi" w:hAnsiTheme="minorHAnsi" w:cstheme="minorHAnsi"/>
          <w:sz w:val="22"/>
          <w:szCs w:val="22"/>
          <w:lang w:eastAsia="zh-CN"/>
        </w:rPr>
        <w:t xml:space="preserve"> UE capability of number of cells UE can measure, down selection of </w:t>
      </w:r>
      <w:r w:rsidR="007D7962">
        <w:rPr>
          <w:rFonts w:asciiTheme="minorHAnsi" w:hAnsiTheme="minorHAnsi" w:cstheme="minorHAnsi"/>
          <w:sz w:val="22"/>
          <w:szCs w:val="22"/>
          <w:lang w:eastAsia="zh-CN"/>
        </w:rPr>
        <w:t xml:space="preserve">cells for </w:t>
      </w:r>
      <w:r w:rsidR="00252C60">
        <w:rPr>
          <w:rFonts w:asciiTheme="minorHAnsi" w:hAnsiTheme="minorHAnsi" w:cstheme="minorHAnsi"/>
          <w:sz w:val="22"/>
          <w:szCs w:val="22"/>
          <w:lang w:eastAsia="zh-CN"/>
        </w:rPr>
        <w:t xml:space="preserve">LTM </w:t>
      </w:r>
      <w:r w:rsidR="007D7962">
        <w:rPr>
          <w:rFonts w:asciiTheme="minorHAnsi" w:hAnsiTheme="minorHAnsi" w:cstheme="minorHAnsi"/>
          <w:sz w:val="22"/>
          <w:szCs w:val="22"/>
          <w:lang w:eastAsia="zh-CN"/>
        </w:rPr>
        <w:t xml:space="preserve">measurement is based on explicit or implicit indication from </w:t>
      </w:r>
      <w:r w:rsidR="00252C60">
        <w:rPr>
          <w:rFonts w:asciiTheme="minorHAnsi" w:hAnsiTheme="minorHAnsi" w:cstheme="minorHAnsi"/>
          <w:sz w:val="22"/>
          <w:szCs w:val="22"/>
          <w:lang w:eastAsia="zh-CN"/>
        </w:rPr>
        <w:t xml:space="preserve">the </w:t>
      </w:r>
      <w:r w:rsidR="007D7962">
        <w:rPr>
          <w:rFonts w:asciiTheme="minorHAnsi" w:hAnsiTheme="minorHAnsi" w:cstheme="minorHAnsi"/>
          <w:sz w:val="22"/>
          <w:szCs w:val="22"/>
          <w:lang w:eastAsia="zh-CN"/>
        </w:rPr>
        <w:t xml:space="preserve">NW. </w:t>
      </w:r>
    </w:p>
    <w:p w14:paraId="3A11F3BD" w14:textId="77777777" w:rsidR="00991945" w:rsidRDefault="00991945" w:rsidP="00991945">
      <w:pPr>
        <w:spacing w:after="0"/>
        <w:rPr>
          <w:rFonts w:asciiTheme="minorHAnsi" w:hAnsiTheme="minorHAnsi" w:cstheme="minorHAnsi"/>
          <w:sz w:val="22"/>
          <w:szCs w:val="22"/>
          <w:lang w:eastAsia="zh-CN"/>
        </w:rPr>
      </w:pPr>
    </w:p>
    <w:p w14:paraId="50EABEC1" w14:textId="48D664BD" w:rsidR="00991945" w:rsidRDefault="00991945" w:rsidP="00991945">
      <w:p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If proposal 5 is agreed</w:t>
      </w:r>
      <w:r w:rsidR="003260DD">
        <w:rPr>
          <w:rFonts w:asciiTheme="minorHAnsi" w:hAnsiTheme="minorHAnsi" w:cstheme="minorHAnsi"/>
          <w:sz w:val="22"/>
          <w:szCs w:val="22"/>
          <w:lang w:eastAsia="zh-CN"/>
        </w:rPr>
        <w:t>,</w:t>
      </w:r>
      <w:r>
        <w:rPr>
          <w:rFonts w:asciiTheme="minorHAnsi" w:hAnsiTheme="minorHAnsi" w:cstheme="minorHAnsi"/>
          <w:sz w:val="22"/>
          <w:szCs w:val="22"/>
          <w:lang w:eastAsia="zh-CN"/>
        </w:rPr>
        <w:t xml:space="preserve"> RAN4 need to send LS to RAN1 and RAN2 to inform about this so that they can design signalling for this.</w:t>
      </w:r>
    </w:p>
    <w:p w14:paraId="2CCABD62" w14:textId="77777777" w:rsidR="003260DD" w:rsidRDefault="003260DD" w:rsidP="00991945">
      <w:pPr>
        <w:spacing w:after="0"/>
        <w:rPr>
          <w:rFonts w:asciiTheme="minorHAnsi" w:hAnsiTheme="minorHAnsi" w:cstheme="minorHAnsi"/>
          <w:sz w:val="22"/>
          <w:szCs w:val="22"/>
          <w:lang w:eastAsia="zh-CN"/>
        </w:rPr>
      </w:pPr>
    </w:p>
    <w:p w14:paraId="66B304A4" w14:textId="381248FC" w:rsidR="003260DD" w:rsidRPr="00991945" w:rsidRDefault="003260DD" w:rsidP="003260DD">
      <w:pPr>
        <w:pStyle w:val="ListParagraph"/>
        <w:numPr>
          <w:ilvl w:val="0"/>
          <w:numId w:val="20"/>
        </w:num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If proposal 5 is agreed, send LS to RAN2 and RAN1 to design necessary signalling mechanism.</w:t>
      </w:r>
    </w:p>
    <w:p w14:paraId="30387BCD" w14:textId="77777777" w:rsidR="007D7962" w:rsidRDefault="007D7962" w:rsidP="007D7962">
      <w:pPr>
        <w:pStyle w:val="ListParagraph"/>
        <w:spacing w:after="0"/>
        <w:ind w:left="360"/>
        <w:rPr>
          <w:rFonts w:asciiTheme="minorHAnsi" w:hAnsiTheme="minorHAnsi" w:cstheme="minorHAnsi"/>
          <w:sz w:val="22"/>
          <w:szCs w:val="22"/>
          <w:lang w:eastAsia="zh-CN"/>
        </w:rPr>
      </w:pPr>
    </w:p>
    <w:p w14:paraId="5AB249E3" w14:textId="51B84CBA" w:rsidR="00277E13" w:rsidRDefault="007A6ED5" w:rsidP="00862C5D">
      <w:pPr>
        <w:spacing w:afterLines="50" w:after="120"/>
        <w:rPr>
          <w:rFonts w:asciiTheme="minorHAnsi" w:hAnsiTheme="minorHAnsi" w:cstheme="minorHAnsi"/>
          <w:sz w:val="22"/>
          <w:szCs w:val="22"/>
          <w:u w:val="single"/>
          <w:lang w:eastAsia="zh-CN"/>
        </w:rPr>
      </w:pPr>
      <w:r w:rsidRPr="007A6ED5">
        <w:rPr>
          <w:rFonts w:asciiTheme="minorHAnsi" w:hAnsiTheme="minorHAnsi" w:cstheme="minorHAnsi"/>
          <w:sz w:val="22"/>
          <w:szCs w:val="22"/>
          <w:u w:val="single"/>
          <w:lang w:eastAsia="zh-CN"/>
        </w:rPr>
        <w:t xml:space="preserve">RTD </w:t>
      </w:r>
      <w:r w:rsidR="00FC5D75">
        <w:rPr>
          <w:rFonts w:asciiTheme="minorHAnsi" w:hAnsiTheme="minorHAnsi" w:cstheme="minorHAnsi"/>
          <w:sz w:val="22"/>
          <w:szCs w:val="22"/>
          <w:u w:val="single"/>
          <w:lang w:eastAsia="zh-CN"/>
        </w:rPr>
        <w:t>and</w:t>
      </w:r>
      <w:r w:rsidR="0039175B">
        <w:rPr>
          <w:rFonts w:asciiTheme="minorHAnsi" w:hAnsiTheme="minorHAnsi" w:cstheme="minorHAnsi"/>
          <w:sz w:val="22"/>
          <w:szCs w:val="22"/>
          <w:u w:val="single"/>
          <w:lang w:eastAsia="zh-CN"/>
        </w:rPr>
        <w:t xml:space="preserve"> </w:t>
      </w:r>
      <w:r w:rsidRPr="007A6ED5">
        <w:rPr>
          <w:rFonts w:asciiTheme="minorHAnsi" w:hAnsiTheme="minorHAnsi" w:cstheme="minorHAnsi"/>
          <w:sz w:val="22"/>
          <w:szCs w:val="22"/>
          <w:u w:val="single"/>
          <w:lang w:eastAsia="zh-CN"/>
        </w:rPr>
        <w:t>CP</w:t>
      </w:r>
      <w:r>
        <w:rPr>
          <w:rFonts w:asciiTheme="minorHAnsi" w:hAnsiTheme="minorHAnsi" w:cstheme="minorHAnsi"/>
          <w:sz w:val="22"/>
          <w:szCs w:val="22"/>
          <w:u w:val="single"/>
          <w:lang w:eastAsia="zh-CN"/>
        </w:rPr>
        <w:t>:</w:t>
      </w:r>
    </w:p>
    <w:p w14:paraId="596B6FFC" w14:textId="3B614BDC" w:rsidR="007A6ED5" w:rsidRDefault="007A6ED5" w:rsidP="00862C5D">
      <w:pPr>
        <w:spacing w:afterLines="50"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When L1-RSRP measurements are performed within SMTC (as it is the most common configuration), </w:t>
      </w:r>
      <w:r w:rsidR="001633B0">
        <w:rPr>
          <w:rFonts w:asciiTheme="minorHAnsi" w:hAnsiTheme="minorHAnsi" w:cstheme="minorHAnsi"/>
          <w:sz w:val="22"/>
          <w:szCs w:val="22"/>
          <w:lang w:eastAsia="zh-CN"/>
        </w:rPr>
        <w:t xml:space="preserve">based on whether UE need MG for making </w:t>
      </w:r>
      <w:r w:rsidR="00413AF2">
        <w:rPr>
          <w:rFonts w:asciiTheme="minorHAnsi" w:hAnsiTheme="minorHAnsi" w:cstheme="minorHAnsi"/>
          <w:sz w:val="22"/>
          <w:szCs w:val="22"/>
          <w:lang w:eastAsia="zh-CN"/>
        </w:rPr>
        <w:t xml:space="preserve">L3 measurements or not, </w:t>
      </w:r>
      <w:r w:rsidR="000C4B5F">
        <w:rPr>
          <w:rFonts w:asciiTheme="minorHAnsi" w:hAnsiTheme="minorHAnsi" w:cstheme="minorHAnsi"/>
          <w:sz w:val="22"/>
          <w:szCs w:val="22"/>
          <w:lang w:eastAsia="zh-CN"/>
        </w:rPr>
        <w:t xml:space="preserve">principles applied for L3 measurements can be reused for L1-RSRP measurements for LTM. </w:t>
      </w:r>
    </w:p>
    <w:p w14:paraId="1D258254" w14:textId="01EF21A9" w:rsidR="00ED61A2" w:rsidRDefault="000C5314" w:rsidP="000C4B5F">
      <w:pPr>
        <w:pStyle w:val="ListParagraph"/>
        <w:numPr>
          <w:ilvl w:val="0"/>
          <w:numId w:val="20"/>
        </w:num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For </w:t>
      </w:r>
      <w:r w:rsidR="0017102A">
        <w:rPr>
          <w:rFonts w:asciiTheme="minorHAnsi" w:hAnsiTheme="minorHAnsi" w:cstheme="minorHAnsi"/>
          <w:sz w:val="22"/>
          <w:szCs w:val="22"/>
          <w:lang w:eastAsia="zh-CN"/>
        </w:rPr>
        <w:t xml:space="preserve">all possible </w:t>
      </w:r>
      <w:r>
        <w:rPr>
          <w:rFonts w:asciiTheme="minorHAnsi" w:hAnsiTheme="minorHAnsi" w:cstheme="minorHAnsi"/>
          <w:sz w:val="22"/>
          <w:szCs w:val="22"/>
          <w:lang w:eastAsia="zh-CN"/>
        </w:rPr>
        <w:t>RTD</w:t>
      </w:r>
      <w:r w:rsidR="0017102A">
        <w:rPr>
          <w:rFonts w:asciiTheme="minorHAnsi" w:hAnsiTheme="minorHAnsi" w:cstheme="minorHAnsi"/>
          <w:sz w:val="22"/>
          <w:szCs w:val="22"/>
          <w:lang w:eastAsia="zh-CN"/>
        </w:rPr>
        <w:t xml:space="preserve"> values</w:t>
      </w:r>
      <w:r>
        <w:rPr>
          <w:rFonts w:asciiTheme="minorHAnsi" w:hAnsiTheme="minorHAnsi" w:cstheme="minorHAnsi"/>
          <w:sz w:val="22"/>
          <w:szCs w:val="22"/>
          <w:lang w:eastAsia="zh-CN"/>
        </w:rPr>
        <w:t xml:space="preserve">, </w:t>
      </w:r>
      <w:r w:rsidR="000C4B5F">
        <w:rPr>
          <w:rFonts w:asciiTheme="minorHAnsi" w:hAnsiTheme="minorHAnsi" w:cstheme="minorHAnsi"/>
          <w:sz w:val="22"/>
          <w:szCs w:val="22"/>
          <w:lang w:eastAsia="zh-CN"/>
        </w:rPr>
        <w:t xml:space="preserve">RAN4 to reuse the same principles of L3-RSRP </w:t>
      </w:r>
      <w:r w:rsidR="00ED61A2">
        <w:rPr>
          <w:rFonts w:asciiTheme="minorHAnsi" w:hAnsiTheme="minorHAnsi" w:cstheme="minorHAnsi"/>
          <w:sz w:val="22"/>
          <w:szCs w:val="22"/>
          <w:lang w:eastAsia="zh-CN"/>
        </w:rPr>
        <w:t>for L1-RSRP of LTM</w:t>
      </w:r>
      <w:r>
        <w:rPr>
          <w:rFonts w:asciiTheme="minorHAnsi" w:hAnsiTheme="minorHAnsi" w:cstheme="minorHAnsi"/>
          <w:sz w:val="22"/>
          <w:szCs w:val="22"/>
          <w:lang w:eastAsia="zh-CN"/>
        </w:rPr>
        <w:t>.</w:t>
      </w:r>
    </w:p>
    <w:p w14:paraId="2E6193FE" w14:textId="641F3AF4" w:rsidR="000C4B5F" w:rsidRPr="00ED61A2" w:rsidRDefault="000C4B5F" w:rsidP="00ED61A2">
      <w:pPr>
        <w:spacing w:after="0"/>
        <w:rPr>
          <w:rFonts w:asciiTheme="minorHAnsi" w:hAnsiTheme="minorHAnsi" w:cstheme="minorHAnsi"/>
          <w:sz w:val="22"/>
          <w:szCs w:val="22"/>
          <w:lang w:eastAsia="zh-CN"/>
        </w:rPr>
      </w:pPr>
      <w:r w:rsidRPr="00ED61A2">
        <w:rPr>
          <w:rFonts w:asciiTheme="minorHAnsi" w:hAnsiTheme="minorHAnsi" w:cstheme="minorHAnsi"/>
          <w:sz w:val="22"/>
          <w:szCs w:val="22"/>
          <w:lang w:eastAsia="zh-CN"/>
        </w:rPr>
        <w:t xml:space="preserve"> </w:t>
      </w:r>
    </w:p>
    <w:p w14:paraId="2431381C" w14:textId="48C036EA" w:rsidR="00862C5D" w:rsidRPr="00124CD6" w:rsidRDefault="00862C5D" w:rsidP="00F42D9E">
      <w:pPr>
        <w:pStyle w:val="Heading3"/>
        <w:rPr>
          <w:lang w:eastAsia="zh-CN"/>
        </w:rPr>
      </w:pPr>
      <w:r w:rsidRPr="00124CD6">
        <w:t xml:space="preserve">Side condition in intra-frequency </w:t>
      </w:r>
      <w:r w:rsidRPr="00124CD6">
        <w:rPr>
          <w:lang w:eastAsia="zh-CN"/>
        </w:rPr>
        <w:t>L1-RSRP measurement accuracy requirements</w:t>
      </w:r>
    </w:p>
    <w:p w14:paraId="5A951FAE" w14:textId="28E64520" w:rsidR="00714C38" w:rsidRPr="009E5120" w:rsidRDefault="00714C38" w:rsidP="00714C38">
      <w:pPr>
        <w:rPr>
          <w:rFonts w:asciiTheme="minorHAnsi" w:hAnsiTheme="minorHAnsi" w:cstheme="minorHAnsi"/>
          <w:sz w:val="22"/>
          <w:szCs w:val="22"/>
          <w:lang w:eastAsia="zh-CN"/>
        </w:rPr>
      </w:pPr>
      <w:r w:rsidRPr="009E5120">
        <w:rPr>
          <w:rFonts w:asciiTheme="minorHAnsi" w:hAnsiTheme="minorHAnsi" w:cstheme="minorHAnsi"/>
          <w:sz w:val="22"/>
          <w:szCs w:val="22"/>
          <w:lang w:eastAsia="zh-CN"/>
        </w:rPr>
        <w:t xml:space="preserve">Following way forward is agreed in last meeting. </w:t>
      </w:r>
    </w:p>
    <w:p w14:paraId="745398C0" w14:textId="77777777" w:rsidR="00DB685E" w:rsidRPr="006B2B09" w:rsidRDefault="00DB685E" w:rsidP="00947127">
      <w:pPr>
        <w:pStyle w:val="ListParagraph"/>
        <w:numPr>
          <w:ilvl w:val="1"/>
          <w:numId w:val="18"/>
        </w:numPr>
        <w:spacing w:after="120"/>
        <w:contextualSpacing w:val="0"/>
        <w:rPr>
          <w:szCs w:val="24"/>
          <w:lang w:eastAsia="zh-CN"/>
        </w:rPr>
      </w:pPr>
      <w:r w:rsidRPr="006B2B09">
        <w:rPr>
          <w:szCs w:val="24"/>
          <w:lang w:eastAsia="zh-CN"/>
        </w:rPr>
        <w:t>Option 1 (</w:t>
      </w:r>
      <w:r>
        <w:rPr>
          <w:szCs w:val="24"/>
          <w:lang w:eastAsia="zh-CN"/>
        </w:rPr>
        <w:t>Apple, MTK, OPPO, Huawei</w:t>
      </w:r>
      <w:r w:rsidRPr="006B2B09">
        <w:rPr>
          <w:szCs w:val="24"/>
          <w:lang w:eastAsia="zh-CN"/>
        </w:rPr>
        <w:t>): Reuse legacy value SNR= -3dB</w:t>
      </w:r>
    </w:p>
    <w:p w14:paraId="4617EF31" w14:textId="77777777" w:rsidR="00DB685E" w:rsidRPr="00EB7359" w:rsidRDefault="00DB685E" w:rsidP="00947127">
      <w:pPr>
        <w:pStyle w:val="ListParagraph"/>
        <w:numPr>
          <w:ilvl w:val="1"/>
          <w:numId w:val="18"/>
        </w:numPr>
        <w:spacing w:after="120"/>
        <w:contextualSpacing w:val="0"/>
        <w:rPr>
          <w:szCs w:val="24"/>
          <w:lang w:eastAsia="zh-CN"/>
        </w:rPr>
      </w:pPr>
      <w:r w:rsidRPr="006B2B09">
        <w:rPr>
          <w:szCs w:val="24"/>
          <w:lang w:eastAsia="zh-CN"/>
        </w:rPr>
        <w:t>Option 2 (</w:t>
      </w:r>
      <w:r>
        <w:rPr>
          <w:szCs w:val="24"/>
          <w:lang w:eastAsia="zh-CN"/>
        </w:rPr>
        <w:t>ZTE, Ericsson</w:t>
      </w:r>
      <w:r w:rsidRPr="006B2B09">
        <w:rPr>
          <w:szCs w:val="24"/>
          <w:lang w:eastAsia="zh-CN"/>
        </w:rPr>
        <w:t>): SNR =-6dB (same as L3 measurement)</w:t>
      </w:r>
      <w:r>
        <w:rPr>
          <w:szCs w:val="24"/>
          <w:lang w:eastAsia="zh-CN"/>
        </w:rPr>
        <w:t xml:space="preserve"> </w:t>
      </w:r>
    </w:p>
    <w:p w14:paraId="27B88873" w14:textId="7AB7E477" w:rsidR="00A363E1" w:rsidRPr="007D0187" w:rsidRDefault="00714C38" w:rsidP="009C775F">
      <w:pPr>
        <w:spacing w:afterLines="50" w:after="120"/>
        <w:rPr>
          <w:rFonts w:asciiTheme="minorHAnsi" w:hAnsiTheme="minorHAnsi" w:cstheme="minorHAnsi"/>
          <w:bCs/>
          <w:sz w:val="22"/>
          <w:szCs w:val="22"/>
          <w:lang w:eastAsia="zh-CN"/>
        </w:rPr>
      </w:pPr>
      <w:r w:rsidRPr="007D0187">
        <w:rPr>
          <w:rFonts w:asciiTheme="minorHAnsi" w:hAnsiTheme="minorHAnsi" w:cstheme="minorHAnsi"/>
          <w:bCs/>
          <w:sz w:val="22"/>
          <w:szCs w:val="22"/>
          <w:lang w:eastAsia="zh-CN"/>
        </w:rPr>
        <w:t>Even in this case</w:t>
      </w:r>
      <w:r w:rsidR="00DC2577" w:rsidRPr="007D0187">
        <w:rPr>
          <w:rFonts w:asciiTheme="minorHAnsi" w:hAnsiTheme="minorHAnsi" w:cstheme="minorHAnsi"/>
          <w:bCs/>
          <w:sz w:val="22"/>
          <w:szCs w:val="22"/>
          <w:lang w:eastAsia="zh-CN"/>
        </w:rPr>
        <w:t>, we think L3 measurements requirement can be taken as baseline.</w:t>
      </w:r>
    </w:p>
    <w:p w14:paraId="2C0ADE5F" w14:textId="53F65871" w:rsidR="001437FB" w:rsidRPr="0018003C" w:rsidRDefault="00DC2577" w:rsidP="0018003C">
      <w:pPr>
        <w:pStyle w:val="ListParagraph"/>
        <w:numPr>
          <w:ilvl w:val="0"/>
          <w:numId w:val="20"/>
        </w:numPr>
        <w:spacing w:after="0"/>
        <w:rPr>
          <w:rFonts w:asciiTheme="minorHAnsi" w:hAnsiTheme="minorHAnsi" w:cstheme="minorHAnsi"/>
          <w:b/>
          <w:sz w:val="24"/>
          <w:szCs w:val="24"/>
          <w:u w:val="single"/>
          <w:lang w:eastAsia="zh-CN"/>
        </w:rPr>
      </w:pPr>
      <w:r w:rsidRPr="0018003C">
        <w:rPr>
          <w:rFonts w:asciiTheme="minorHAnsi" w:hAnsiTheme="minorHAnsi" w:cstheme="minorHAnsi"/>
          <w:bCs/>
          <w:sz w:val="22"/>
          <w:szCs w:val="22"/>
          <w:lang w:eastAsia="zh-CN"/>
        </w:rPr>
        <w:t xml:space="preserve">RAN4 to consider same side condition of L3 measurement as baseline. </w:t>
      </w:r>
    </w:p>
    <w:p w14:paraId="7DB796CF" w14:textId="77777777" w:rsidR="0018003C" w:rsidRPr="0018003C" w:rsidRDefault="0018003C" w:rsidP="0018003C">
      <w:pPr>
        <w:pStyle w:val="ListParagraph"/>
        <w:spacing w:after="0"/>
        <w:ind w:left="360"/>
        <w:rPr>
          <w:rFonts w:asciiTheme="minorHAnsi" w:hAnsiTheme="minorHAnsi" w:cstheme="minorHAnsi"/>
          <w:b/>
          <w:sz w:val="24"/>
          <w:szCs w:val="24"/>
          <w:u w:val="single"/>
          <w:lang w:eastAsia="zh-CN"/>
        </w:rPr>
      </w:pPr>
    </w:p>
    <w:p w14:paraId="75498815" w14:textId="2F04E69C" w:rsidR="00573585" w:rsidRPr="00C1661C" w:rsidRDefault="00573585" w:rsidP="00C1661C">
      <w:pPr>
        <w:pStyle w:val="Heading2"/>
        <w:rPr>
          <w:rFonts w:asciiTheme="minorHAnsi" w:hAnsiTheme="minorHAnsi" w:cstheme="minorHAnsi"/>
          <w:bCs/>
          <w:sz w:val="28"/>
          <w:szCs w:val="22"/>
          <w:lang w:eastAsia="zh-CN"/>
        </w:rPr>
      </w:pPr>
      <w:r w:rsidRPr="00C1661C">
        <w:rPr>
          <w:sz w:val="28"/>
          <w:szCs w:val="18"/>
        </w:rPr>
        <w:t>I</w:t>
      </w:r>
      <w:r w:rsidR="00005046" w:rsidRPr="00C1661C">
        <w:rPr>
          <w:sz w:val="28"/>
          <w:szCs w:val="18"/>
        </w:rPr>
        <w:t>nter-frequency L1-RSRP measurement requirements</w:t>
      </w:r>
      <w:r w:rsidR="00005046" w:rsidRPr="00C1661C">
        <w:rPr>
          <w:rFonts w:asciiTheme="minorHAnsi" w:hAnsiTheme="minorHAnsi" w:cstheme="minorHAnsi"/>
          <w:bCs/>
          <w:sz w:val="28"/>
          <w:szCs w:val="22"/>
          <w:lang w:eastAsia="zh-CN"/>
        </w:rPr>
        <w:t xml:space="preserve"> </w:t>
      </w:r>
    </w:p>
    <w:p w14:paraId="29227FCC" w14:textId="15A73DFE" w:rsidR="0074675A" w:rsidRDefault="0074675A" w:rsidP="00573585">
      <w:pPr>
        <w:rPr>
          <w:rFonts w:asciiTheme="minorHAnsi" w:hAnsiTheme="minorHAnsi" w:cstheme="minorHAnsi"/>
          <w:sz w:val="22"/>
          <w:szCs w:val="22"/>
          <w:lang w:eastAsia="zh-CN"/>
        </w:rPr>
      </w:pPr>
      <w:r>
        <w:rPr>
          <w:rFonts w:asciiTheme="minorHAnsi" w:hAnsiTheme="minorHAnsi" w:cstheme="minorHAnsi"/>
          <w:sz w:val="22"/>
          <w:szCs w:val="22"/>
          <w:lang w:eastAsia="zh-CN"/>
        </w:rPr>
        <w:t>In last meeting following issue was discussed and following WF is agreed.</w:t>
      </w:r>
    </w:p>
    <w:p w14:paraId="206763EA" w14:textId="77777777" w:rsidR="0074675A" w:rsidRPr="0074675A" w:rsidRDefault="0074675A" w:rsidP="0074675A">
      <w:pPr>
        <w:spacing w:afterLines="50" w:after="120"/>
        <w:rPr>
          <w:b/>
          <w:i/>
          <w:iCs/>
          <w:u w:val="single"/>
        </w:rPr>
      </w:pPr>
      <w:r w:rsidRPr="0074675A">
        <w:rPr>
          <w:b/>
          <w:i/>
          <w:iCs/>
          <w:u w:val="single"/>
        </w:rPr>
        <w:t>Type of inter-frequency L1-RSRP measurement to support</w:t>
      </w:r>
    </w:p>
    <w:p w14:paraId="3970BABC" w14:textId="77777777" w:rsidR="0074675A" w:rsidRPr="0074675A" w:rsidRDefault="0074675A" w:rsidP="0074675A">
      <w:pPr>
        <w:spacing w:afterLines="50" w:after="120"/>
        <w:rPr>
          <w:rFonts w:eastAsiaTheme="minorEastAsia"/>
          <w:i/>
          <w:iCs/>
          <w:szCs w:val="24"/>
          <w:lang w:eastAsia="zh-CN"/>
        </w:rPr>
      </w:pPr>
      <w:r w:rsidRPr="0074675A">
        <w:rPr>
          <w:b/>
          <w:i/>
          <w:iCs/>
          <w:lang w:eastAsia="zh-CN"/>
        </w:rPr>
        <w:t>&lt; Way forward &gt;</w:t>
      </w:r>
      <w:r w:rsidRPr="0074675A">
        <w:rPr>
          <w:i/>
          <w:iCs/>
          <w:lang w:eastAsia="zh-CN"/>
        </w:rPr>
        <w:t>: FFS the following options</w:t>
      </w:r>
    </w:p>
    <w:p w14:paraId="34B89703" w14:textId="77777777" w:rsidR="0074675A" w:rsidRPr="0074675A" w:rsidRDefault="0074675A" w:rsidP="0074675A">
      <w:pPr>
        <w:pStyle w:val="ListParagraph"/>
        <w:numPr>
          <w:ilvl w:val="1"/>
          <w:numId w:val="15"/>
        </w:numPr>
        <w:spacing w:after="120"/>
        <w:contextualSpacing w:val="0"/>
        <w:rPr>
          <w:rFonts w:eastAsiaTheme="minorEastAsia"/>
          <w:i/>
          <w:iCs/>
          <w:lang w:eastAsia="zh-CN"/>
        </w:rPr>
      </w:pPr>
      <w:r w:rsidRPr="0074675A">
        <w:rPr>
          <w:rFonts w:eastAsiaTheme="minorEastAsia"/>
          <w:i/>
          <w:iCs/>
          <w:lang w:eastAsia="zh-CN"/>
        </w:rPr>
        <w:t>Option 1: As baseline, define the requirement for inter-frequency L1-RSRP measurement with type 1 MG.</w:t>
      </w:r>
    </w:p>
    <w:p w14:paraId="28862A54" w14:textId="77777777" w:rsidR="0074675A" w:rsidRPr="0074675A" w:rsidRDefault="0074675A" w:rsidP="0074675A">
      <w:pPr>
        <w:pStyle w:val="ListParagraph"/>
        <w:numPr>
          <w:ilvl w:val="1"/>
          <w:numId w:val="15"/>
        </w:numPr>
        <w:spacing w:after="120"/>
        <w:contextualSpacing w:val="0"/>
        <w:rPr>
          <w:rFonts w:eastAsiaTheme="minorEastAsia"/>
          <w:i/>
          <w:iCs/>
          <w:lang w:eastAsia="zh-CN"/>
        </w:rPr>
      </w:pPr>
      <w:r w:rsidRPr="0074675A">
        <w:rPr>
          <w:rFonts w:eastAsiaTheme="minorEastAsia"/>
          <w:i/>
          <w:iCs/>
          <w:lang w:eastAsia="zh-CN"/>
        </w:rPr>
        <w:t>Option 2: Both inter-frequency L1-RSRP measurement with gap and without gap should be considered</w:t>
      </w:r>
    </w:p>
    <w:p w14:paraId="3E12A2FF" w14:textId="77777777" w:rsidR="0074675A" w:rsidRPr="0074675A" w:rsidRDefault="0074675A" w:rsidP="0074675A">
      <w:pPr>
        <w:pStyle w:val="ListParagraph"/>
        <w:numPr>
          <w:ilvl w:val="1"/>
          <w:numId w:val="15"/>
        </w:numPr>
        <w:spacing w:after="120"/>
        <w:contextualSpacing w:val="0"/>
        <w:rPr>
          <w:i/>
          <w:iCs/>
          <w:szCs w:val="24"/>
          <w:lang w:eastAsia="zh-CN"/>
        </w:rPr>
      </w:pPr>
      <w:r w:rsidRPr="0074675A">
        <w:rPr>
          <w:i/>
          <w:iCs/>
          <w:szCs w:val="24"/>
          <w:lang w:eastAsia="zh-CN"/>
        </w:rPr>
        <w:t xml:space="preserve">Option 3: </w:t>
      </w:r>
    </w:p>
    <w:p w14:paraId="6C03D93D" w14:textId="77777777" w:rsidR="0074675A" w:rsidRPr="0074675A" w:rsidRDefault="0074675A" w:rsidP="0074675A">
      <w:pPr>
        <w:pStyle w:val="ListParagraph"/>
        <w:numPr>
          <w:ilvl w:val="2"/>
          <w:numId w:val="15"/>
        </w:numPr>
        <w:spacing w:after="120"/>
        <w:contextualSpacing w:val="0"/>
        <w:rPr>
          <w:i/>
          <w:iCs/>
          <w:szCs w:val="24"/>
          <w:lang w:eastAsia="zh-CN"/>
        </w:rPr>
      </w:pPr>
      <w:r w:rsidRPr="0074675A">
        <w:rPr>
          <w:rFonts w:hint="eastAsia"/>
          <w:i/>
          <w:iCs/>
          <w:szCs w:val="24"/>
          <w:lang w:eastAsia="zh-CN"/>
        </w:rPr>
        <w:t>Consider</w:t>
      </w:r>
      <w:r w:rsidRPr="0074675A">
        <w:rPr>
          <w:i/>
          <w:iCs/>
          <w:szCs w:val="24"/>
          <w:lang w:eastAsia="zh-CN"/>
        </w:rPr>
        <w:t xml:space="preserve"> both inter-frequency with Type 1 MG and inter-frequency without gap </w:t>
      </w:r>
      <w:r w:rsidRPr="0074675A">
        <w:rPr>
          <w:i/>
          <w:iCs/>
        </w:rPr>
        <w:t>(t</w:t>
      </w:r>
      <w:r w:rsidRPr="0074675A">
        <w:rPr>
          <w:i/>
          <w:iCs/>
          <w:szCs w:val="18"/>
          <w:lang w:val="sv-SE" w:eastAsia="zh-CN"/>
        </w:rPr>
        <w:t>he target cell’s SSB is completely contained in the DL active BWP</w:t>
      </w:r>
      <w:r w:rsidRPr="0074675A">
        <w:rPr>
          <w:i/>
          <w:iCs/>
        </w:rPr>
        <w:t>)</w:t>
      </w:r>
      <w:r w:rsidRPr="0074675A">
        <w:rPr>
          <w:i/>
          <w:iCs/>
          <w:szCs w:val="24"/>
          <w:lang w:eastAsia="zh-CN"/>
        </w:rPr>
        <w:t xml:space="preserve"> </w:t>
      </w:r>
    </w:p>
    <w:p w14:paraId="6AB1F9BC" w14:textId="77777777" w:rsidR="0074675A" w:rsidRPr="0074675A" w:rsidRDefault="0074675A" w:rsidP="0074675A">
      <w:pPr>
        <w:pStyle w:val="ListParagraph"/>
        <w:numPr>
          <w:ilvl w:val="2"/>
          <w:numId w:val="15"/>
        </w:numPr>
        <w:spacing w:after="120"/>
        <w:contextualSpacing w:val="0"/>
        <w:rPr>
          <w:i/>
          <w:iCs/>
          <w:szCs w:val="24"/>
          <w:lang w:eastAsia="zh-CN"/>
        </w:rPr>
      </w:pPr>
      <w:r w:rsidRPr="0074675A">
        <w:rPr>
          <w:rFonts w:eastAsiaTheme="minorEastAsia"/>
          <w:i/>
          <w:iCs/>
          <w:lang w:eastAsia="zh-CN"/>
        </w:rPr>
        <w:t xml:space="preserve">Introduce a UE capability for inter-frequency without gap </w:t>
      </w:r>
      <w:r w:rsidRPr="0074675A">
        <w:rPr>
          <w:i/>
          <w:iCs/>
        </w:rPr>
        <w:t>(t</w:t>
      </w:r>
      <w:r w:rsidRPr="0074675A">
        <w:rPr>
          <w:i/>
          <w:iCs/>
          <w:szCs w:val="18"/>
          <w:lang w:val="sv-SE" w:eastAsia="zh-CN"/>
        </w:rPr>
        <w:t>he target cell’s SSB is completely contained in the DL active BWP</w:t>
      </w:r>
      <w:r w:rsidRPr="0074675A">
        <w:rPr>
          <w:i/>
          <w:iCs/>
        </w:rPr>
        <w:t>)</w:t>
      </w:r>
      <w:r w:rsidRPr="0074675A">
        <w:rPr>
          <w:rFonts w:eastAsiaTheme="minorEastAsia"/>
          <w:i/>
          <w:iCs/>
          <w:lang w:eastAsia="zh-CN"/>
        </w:rPr>
        <w:t xml:space="preserve">. </w:t>
      </w:r>
    </w:p>
    <w:p w14:paraId="48C695CF" w14:textId="77777777" w:rsidR="0074675A" w:rsidRPr="0074675A" w:rsidRDefault="0074675A" w:rsidP="0074675A">
      <w:pPr>
        <w:pStyle w:val="ListParagraph"/>
        <w:numPr>
          <w:ilvl w:val="3"/>
          <w:numId w:val="15"/>
        </w:numPr>
        <w:spacing w:after="120"/>
        <w:contextualSpacing w:val="0"/>
        <w:rPr>
          <w:i/>
          <w:iCs/>
          <w:szCs w:val="24"/>
          <w:lang w:eastAsia="zh-CN"/>
        </w:rPr>
      </w:pPr>
      <w:r w:rsidRPr="0074675A">
        <w:rPr>
          <w:rFonts w:eastAsiaTheme="minorEastAsia"/>
          <w:i/>
          <w:iCs/>
          <w:lang w:eastAsia="zh-CN"/>
        </w:rPr>
        <w:t>FFS the details</w:t>
      </w:r>
    </w:p>
    <w:p w14:paraId="056E115A" w14:textId="77777777" w:rsidR="0074675A" w:rsidRPr="004A2C36" w:rsidRDefault="0074675A" w:rsidP="0074675A">
      <w:pPr>
        <w:pStyle w:val="ListParagraph"/>
        <w:numPr>
          <w:ilvl w:val="1"/>
          <w:numId w:val="15"/>
        </w:numPr>
        <w:spacing w:after="120"/>
        <w:contextualSpacing w:val="0"/>
        <w:rPr>
          <w:rFonts w:eastAsiaTheme="minorEastAsia"/>
          <w:lang w:eastAsia="zh-CN"/>
        </w:rPr>
      </w:pPr>
      <w:r w:rsidRPr="0074675A">
        <w:rPr>
          <w:rFonts w:eastAsiaTheme="minorEastAsia" w:hint="eastAsia"/>
          <w:i/>
          <w:iCs/>
          <w:lang w:eastAsia="zh-CN"/>
        </w:rPr>
        <w:lastRenderedPageBreak/>
        <w:t>O</w:t>
      </w:r>
      <w:r w:rsidRPr="0074675A">
        <w:rPr>
          <w:rFonts w:eastAsiaTheme="minorEastAsia"/>
          <w:i/>
          <w:iCs/>
          <w:lang w:eastAsia="zh-CN"/>
        </w:rPr>
        <w:t>ption 4: For R17 L1 measurement, NOT to define inter-frequency L1 measurement requirements. For new Type of L1 measurement if agreed in other WGs, inter-frequency requirements are specified for both the within gap case and outside gap case, and the legacy L3 measurement behaviour is re-used.</w:t>
      </w:r>
    </w:p>
    <w:p w14:paraId="311F38B3" w14:textId="2B8D81C3" w:rsidR="0018003C" w:rsidRDefault="00CF6A06" w:rsidP="00573585">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Since UE may need MG to support inter-frequency L1-RSRP measurement, </w:t>
      </w:r>
      <w:r w:rsidR="00065E40">
        <w:rPr>
          <w:rFonts w:asciiTheme="minorHAnsi" w:hAnsiTheme="minorHAnsi" w:cstheme="minorHAnsi"/>
          <w:sz w:val="22"/>
          <w:szCs w:val="22"/>
          <w:lang w:eastAsia="zh-CN"/>
        </w:rPr>
        <w:t>and same SMTC occasion can be reused for performing measurement of L1-RSRP for LTM and L3-RSRP for L3 mobility, we think same MG can be reused.</w:t>
      </w:r>
      <w:r w:rsidR="00230FB8">
        <w:rPr>
          <w:rFonts w:asciiTheme="minorHAnsi" w:hAnsiTheme="minorHAnsi" w:cstheme="minorHAnsi"/>
          <w:sz w:val="22"/>
          <w:szCs w:val="22"/>
          <w:lang w:eastAsia="zh-CN"/>
        </w:rPr>
        <w:t xml:space="preserve"> In other words, RAN4 shall consider type 1 MG for defining inter-frequency L1-RSRP requirements. </w:t>
      </w:r>
    </w:p>
    <w:p w14:paraId="5BC63856" w14:textId="6F7ADFE8" w:rsidR="00583E6B" w:rsidRDefault="00065E40" w:rsidP="00C16B6D">
      <w:pPr>
        <w:pStyle w:val="ListParagraph"/>
        <w:numPr>
          <w:ilvl w:val="0"/>
          <w:numId w:val="20"/>
        </w:num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00C16B6D">
        <w:rPr>
          <w:rFonts w:asciiTheme="minorHAnsi" w:hAnsiTheme="minorHAnsi" w:cstheme="minorHAnsi"/>
          <w:sz w:val="22"/>
          <w:szCs w:val="22"/>
          <w:lang w:eastAsia="zh-CN"/>
        </w:rPr>
        <w:t>RAN4 to consider type 1 MG for inter-frequency L1-RSRP measurements for LTM</w:t>
      </w:r>
      <w:r w:rsidR="001870AB" w:rsidRPr="001870AB">
        <w:rPr>
          <w:rFonts w:asciiTheme="minorHAnsi" w:hAnsiTheme="minorHAnsi" w:cstheme="minorHAnsi"/>
          <w:sz w:val="22"/>
          <w:szCs w:val="22"/>
          <w:lang w:eastAsia="zh-CN"/>
        </w:rPr>
        <w:t xml:space="preserve"> </w:t>
      </w:r>
      <w:r w:rsidR="001870AB">
        <w:rPr>
          <w:rFonts w:asciiTheme="minorHAnsi" w:hAnsiTheme="minorHAnsi" w:cstheme="minorHAnsi"/>
          <w:sz w:val="22"/>
          <w:szCs w:val="22"/>
          <w:lang w:eastAsia="zh-CN"/>
        </w:rPr>
        <w:t>as baseline requirement. FFS whether to support type 2 MG.</w:t>
      </w:r>
    </w:p>
    <w:p w14:paraId="55A0DCE7" w14:textId="0CE82C1D" w:rsidR="00C16B6D" w:rsidRDefault="00C16B6D" w:rsidP="00C16B6D">
      <w:pPr>
        <w:pStyle w:val="ListParagraph"/>
        <w:numPr>
          <w:ilvl w:val="0"/>
          <w:numId w:val="20"/>
        </w:num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same MG occasion can be used for performing </w:t>
      </w:r>
      <w:r w:rsidR="007F622F">
        <w:rPr>
          <w:rFonts w:asciiTheme="minorHAnsi" w:hAnsiTheme="minorHAnsi" w:cstheme="minorHAnsi"/>
          <w:sz w:val="22"/>
          <w:szCs w:val="22"/>
          <w:lang w:eastAsia="zh-CN"/>
        </w:rPr>
        <w:t xml:space="preserve">measurement of L1-RSRP for LTM and L3-RSRP for L3 mobility. In other words, no sharing </w:t>
      </w:r>
      <w:r w:rsidR="00DC04A5">
        <w:rPr>
          <w:rFonts w:asciiTheme="minorHAnsi" w:hAnsiTheme="minorHAnsi" w:cstheme="minorHAnsi"/>
          <w:sz w:val="22"/>
          <w:szCs w:val="22"/>
          <w:lang w:eastAsia="zh-CN"/>
        </w:rPr>
        <w:t xml:space="preserve">or scaling </w:t>
      </w:r>
      <w:r w:rsidR="007F622F">
        <w:rPr>
          <w:rFonts w:asciiTheme="minorHAnsi" w:hAnsiTheme="minorHAnsi" w:cstheme="minorHAnsi"/>
          <w:sz w:val="22"/>
          <w:szCs w:val="22"/>
          <w:lang w:eastAsia="zh-CN"/>
        </w:rPr>
        <w:t>is defined</w:t>
      </w:r>
      <w:r w:rsidR="00DC04A5">
        <w:rPr>
          <w:rFonts w:asciiTheme="minorHAnsi" w:hAnsiTheme="minorHAnsi" w:cstheme="minorHAnsi"/>
          <w:sz w:val="22"/>
          <w:szCs w:val="22"/>
          <w:lang w:eastAsia="zh-CN"/>
        </w:rPr>
        <w:t xml:space="preserve"> for L3 and L1 RSRP measurements for mobility</w:t>
      </w:r>
      <w:r w:rsidR="007F622F">
        <w:rPr>
          <w:rFonts w:asciiTheme="minorHAnsi" w:hAnsiTheme="minorHAnsi" w:cstheme="minorHAnsi"/>
          <w:sz w:val="22"/>
          <w:szCs w:val="22"/>
          <w:lang w:eastAsia="zh-CN"/>
        </w:rPr>
        <w:t>.</w:t>
      </w:r>
    </w:p>
    <w:p w14:paraId="0BDFCE78" w14:textId="77777777" w:rsidR="002D1936" w:rsidRDefault="002D1936" w:rsidP="002D1936">
      <w:pPr>
        <w:spacing w:after="0"/>
        <w:rPr>
          <w:rFonts w:asciiTheme="minorHAnsi" w:hAnsiTheme="minorHAnsi" w:cstheme="minorHAnsi"/>
          <w:sz w:val="22"/>
          <w:szCs w:val="22"/>
          <w:lang w:eastAsia="zh-CN"/>
        </w:rPr>
      </w:pPr>
    </w:p>
    <w:p w14:paraId="21BED8C6" w14:textId="670E336E" w:rsidR="002D1936" w:rsidRDefault="002D1936" w:rsidP="002D1936">
      <w:p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 xml:space="preserve">Other issue discussed was dedicated </w:t>
      </w:r>
      <w:r w:rsidR="000631F1">
        <w:rPr>
          <w:rFonts w:asciiTheme="minorHAnsi" w:hAnsiTheme="minorHAnsi" w:cstheme="minorHAnsi"/>
          <w:sz w:val="22"/>
          <w:szCs w:val="22"/>
          <w:lang w:eastAsia="zh-CN"/>
        </w:rPr>
        <w:t>MG</w:t>
      </w:r>
      <w:r w:rsidR="00910999">
        <w:rPr>
          <w:rFonts w:asciiTheme="minorHAnsi" w:hAnsiTheme="minorHAnsi" w:cstheme="minorHAnsi"/>
          <w:sz w:val="22"/>
          <w:szCs w:val="22"/>
          <w:lang w:eastAsia="zh-CN"/>
        </w:rPr>
        <w:t xml:space="preserve">. Following options were discussed. </w:t>
      </w:r>
    </w:p>
    <w:p w14:paraId="47715A44" w14:textId="77777777" w:rsidR="00910999" w:rsidRDefault="00910999" w:rsidP="002D1936">
      <w:pPr>
        <w:spacing w:after="0"/>
        <w:rPr>
          <w:rFonts w:asciiTheme="minorHAnsi" w:hAnsiTheme="minorHAnsi" w:cstheme="minorHAnsi"/>
          <w:sz w:val="22"/>
          <w:szCs w:val="22"/>
          <w:lang w:eastAsia="zh-CN"/>
        </w:rPr>
      </w:pPr>
    </w:p>
    <w:p w14:paraId="4AF40214" w14:textId="77777777" w:rsidR="00FC688F" w:rsidRPr="004A2C36" w:rsidRDefault="00FC688F" w:rsidP="00FC688F">
      <w:pPr>
        <w:spacing w:afterLines="50" w:after="120"/>
        <w:rPr>
          <w:rFonts w:eastAsiaTheme="minorEastAsia"/>
          <w:b/>
          <w:lang w:val="sv-SE" w:eastAsia="zh-CN"/>
        </w:rPr>
      </w:pPr>
      <w:r w:rsidRPr="004A2C36">
        <w:rPr>
          <w:b/>
          <w:u w:val="single"/>
        </w:rPr>
        <w:t>dedicated MG for shared MG for inter-frequency L1-RSRP measurement with MG in FR2</w:t>
      </w:r>
    </w:p>
    <w:p w14:paraId="0E009009" w14:textId="77777777" w:rsidR="00FC688F" w:rsidRPr="004A2C36" w:rsidRDefault="00FC688F" w:rsidP="00FC688F">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46A269C8" w14:textId="77777777" w:rsidR="00FC688F" w:rsidRPr="004A2C36" w:rsidRDefault="00FC688F" w:rsidP="00FC688F">
      <w:pPr>
        <w:pStyle w:val="ListParagraph"/>
        <w:numPr>
          <w:ilvl w:val="1"/>
          <w:numId w:val="15"/>
        </w:numPr>
        <w:spacing w:after="120"/>
        <w:ind w:left="1440"/>
        <w:contextualSpacing w:val="0"/>
        <w:rPr>
          <w:szCs w:val="24"/>
          <w:lang w:eastAsia="zh-CN"/>
        </w:rPr>
      </w:pPr>
      <w:r w:rsidRPr="004A2C36">
        <w:rPr>
          <w:szCs w:val="24"/>
          <w:lang w:eastAsia="zh-CN"/>
        </w:rPr>
        <w:t>Option 1:</w:t>
      </w:r>
      <w:r w:rsidRPr="004A2C36">
        <w:t xml:space="preserve"> A dedicated measurement gap configuration is used for inter-frequency L1-RSRP SSB measurements with measurement gaps in FR2</w:t>
      </w:r>
    </w:p>
    <w:p w14:paraId="5FC1068E" w14:textId="77777777" w:rsidR="00FC688F" w:rsidRPr="004A2C36" w:rsidRDefault="00FC688F" w:rsidP="00FC688F">
      <w:pPr>
        <w:pStyle w:val="ListParagraph"/>
        <w:numPr>
          <w:ilvl w:val="1"/>
          <w:numId w:val="15"/>
        </w:numPr>
        <w:spacing w:after="120"/>
        <w:ind w:left="1440"/>
        <w:contextualSpacing w:val="0"/>
        <w:rPr>
          <w:szCs w:val="24"/>
          <w:lang w:eastAsia="zh-CN"/>
        </w:rPr>
      </w:pPr>
      <w:r w:rsidRPr="004A2C36">
        <w:rPr>
          <w:rFonts w:hint="eastAsia"/>
          <w:szCs w:val="24"/>
          <w:lang w:eastAsia="zh-CN"/>
        </w:rPr>
        <w:t>O</w:t>
      </w:r>
      <w:r w:rsidRPr="004A2C36">
        <w:rPr>
          <w:szCs w:val="24"/>
          <w:lang w:eastAsia="zh-CN"/>
        </w:rPr>
        <w:t>ption 2: Further study the following gap based inter-frequency L1 measurement:</w:t>
      </w:r>
    </w:p>
    <w:p w14:paraId="0B255AD1" w14:textId="77777777" w:rsidR="00FC688F" w:rsidRPr="004A2C36" w:rsidRDefault="00FC688F" w:rsidP="00FC688F">
      <w:pPr>
        <w:pStyle w:val="ListParagraph"/>
        <w:numPr>
          <w:ilvl w:val="2"/>
          <w:numId w:val="15"/>
        </w:numPr>
        <w:spacing w:after="120"/>
        <w:ind w:left="2376"/>
        <w:contextualSpacing w:val="0"/>
        <w:rPr>
          <w:szCs w:val="24"/>
          <w:lang w:eastAsia="zh-CN"/>
        </w:rPr>
      </w:pPr>
      <w:r w:rsidRPr="004A2C36">
        <w:rPr>
          <w:szCs w:val="24"/>
          <w:lang w:eastAsia="zh-CN"/>
        </w:rPr>
        <w:t xml:space="preserve">L1 measurement sharing with L3 gap. </w:t>
      </w:r>
    </w:p>
    <w:p w14:paraId="3319C69D" w14:textId="77777777" w:rsidR="00FC688F" w:rsidRPr="004A2C36" w:rsidRDefault="00FC688F" w:rsidP="00FC688F">
      <w:pPr>
        <w:pStyle w:val="ListParagraph"/>
        <w:numPr>
          <w:ilvl w:val="3"/>
          <w:numId w:val="15"/>
        </w:numPr>
        <w:spacing w:after="120"/>
        <w:ind w:left="3096"/>
        <w:contextualSpacing w:val="0"/>
        <w:rPr>
          <w:szCs w:val="24"/>
          <w:lang w:eastAsia="zh-CN"/>
        </w:rPr>
      </w:pPr>
      <w:r w:rsidRPr="004A2C36">
        <w:rPr>
          <w:szCs w:val="24"/>
          <w:lang w:eastAsia="zh-CN"/>
        </w:rPr>
        <w:t>RAN4 needs to study sharing scheme between L1 and L3 to ensure that the measurement delay will not be too long compared with intra-request L1-RSRP measurement.</w:t>
      </w:r>
    </w:p>
    <w:p w14:paraId="7EE541D5" w14:textId="77777777" w:rsidR="00FC688F" w:rsidRPr="004A2C36" w:rsidRDefault="00FC688F" w:rsidP="00FC688F">
      <w:pPr>
        <w:pStyle w:val="ListParagraph"/>
        <w:numPr>
          <w:ilvl w:val="2"/>
          <w:numId w:val="15"/>
        </w:numPr>
        <w:spacing w:after="120"/>
        <w:ind w:left="2376"/>
        <w:contextualSpacing w:val="0"/>
        <w:rPr>
          <w:szCs w:val="24"/>
          <w:lang w:eastAsia="zh-CN"/>
        </w:rPr>
      </w:pPr>
      <w:r w:rsidRPr="004A2C36">
        <w:rPr>
          <w:szCs w:val="24"/>
          <w:lang w:eastAsia="zh-CN"/>
        </w:rPr>
        <w:t>dedicated measurement gap for L1-RSRP.</w:t>
      </w:r>
    </w:p>
    <w:p w14:paraId="3C1B8F8D" w14:textId="77777777" w:rsidR="00FC688F" w:rsidRPr="004A2C36" w:rsidRDefault="00FC688F" w:rsidP="00FC688F">
      <w:pPr>
        <w:pStyle w:val="ListParagraph"/>
        <w:numPr>
          <w:ilvl w:val="3"/>
          <w:numId w:val="15"/>
        </w:numPr>
        <w:spacing w:after="120"/>
        <w:ind w:left="3096"/>
        <w:contextualSpacing w:val="0"/>
        <w:rPr>
          <w:szCs w:val="24"/>
          <w:lang w:eastAsia="zh-CN"/>
        </w:rPr>
      </w:pPr>
      <w:r w:rsidRPr="004A2C36">
        <w:rPr>
          <w:szCs w:val="24"/>
          <w:lang w:eastAsia="zh-CN"/>
        </w:rPr>
        <w:t>Existing framework of concurrent gaps can be considered as starting point.</w:t>
      </w:r>
    </w:p>
    <w:p w14:paraId="4CE0C17C" w14:textId="085EE1C7" w:rsidR="00910999" w:rsidRPr="00FC688F" w:rsidRDefault="00FC688F" w:rsidP="00FC688F">
      <w:pPr>
        <w:pStyle w:val="ListParagraph"/>
        <w:numPr>
          <w:ilvl w:val="1"/>
          <w:numId w:val="15"/>
        </w:numPr>
        <w:spacing w:after="120"/>
        <w:ind w:left="1440"/>
        <w:contextualSpacing w:val="0"/>
        <w:rPr>
          <w:rFonts w:asciiTheme="minorHAnsi" w:hAnsiTheme="minorHAnsi" w:cstheme="minorHAnsi"/>
          <w:sz w:val="22"/>
          <w:szCs w:val="22"/>
          <w:lang w:eastAsia="zh-CN"/>
        </w:rPr>
      </w:pPr>
      <w:r w:rsidRPr="004A2C36">
        <w:rPr>
          <w:rFonts w:hint="eastAsia"/>
          <w:szCs w:val="24"/>
          <w:lang w:eastAsia="zh-CN"/>
        </w:rPr>
        <w:t>O</w:t>
      </w:r>
      <w:r w:rsidRPr="004A2C36">
        <w:rPr>
          <w:szCs w:val="24"/>
          <w:lang w:eastAsia="zh-CN"/>
        </w:rPr>
        <w:t>ption 3: FFS</w:t>
      </w:r>
    </w:p>
    <w:p w14:paraId="53DFA0AF" w14:textId="57B945E7" w:rsidR="00FC688F" w:rsidRDefault="00FC688F" w:rsidP="00FC688F">
      <w:p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We think </w:t>
      </w:r>
      <w:r w:rsidR="00093D11">
        <w:rPr>
          <w:rFonts w:asciiTheme="minorHAnsi" w:hAnsiTheme="minorHAnsi" w:cstheme="minorHAnsi"/>
          <w:sz w:val="22"/>
          <w:szCs w:val="22"/>
          <w:lang w:eastAsia="zh-CN"/>
        </w:rPr>
        <w:t xml:space="preserve">introducing dedicated measurement gap for L1-RSRP would complicate the requirements and UE implementation and we think </w:t>
      </w:r>
      <w:r w:rsidR="006333C5">
        <w:rPr>
          <w:rFonts w:asciiTheme="minorHAnsi" w:hAnsiTheme="minorHAnsi" w:cstheme="minorHAnsi"/>
          <w:sz w:val="22"/>
          <w:szCs w:val="22"/>
          <w:lang w:eastAsia="zh-CN"/>
        </w:rPr>
        <w:t xml:space="preserve">there is no need for dedicated MG for LTM measurements. </w:t>
      </w:r>
    </w:p>
    <w:p w14:paraId="2ABF490C" w14:textId="5D1A4C6B" w:rsidR="006333C5" w:rsidRPr="00FC688F" w:rsidRDefault="006333C5" w:rsidP="006333C5">
      <w:pPr>
        <w:pStyle w:val="ListParagraph"/>
        <w:numPr>
          <w:ilvl w:val="0"/>
          <w:numId w:val="20"/>
        </w:num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 xml:space="preserve">Do not introduce dedicated MG for LTM measurements. </w:t>
      </w:r>
    </w:p>
    <w:p w14:paraId="4A7C7167" w14:textId="7F0EC932" w:rsidR="009C775F" w:rsidRPr="00124CD6" w:rsidRDefault="009C775F" w:rsidP="00F42D9E">
      <w:pPr>
        <w:pStyle w:val="Heading3"/>
        <w:rPr>
          <w:lang w:eastAsia="zh-CN"/>
        </w:rPr>
      </w:pPr>
      <w:r w:rsidRPr="00124CD6">
        <w:rPr>
          <w:lang w:eastAsia="zh-CN"/>
        </w:rPr>
        <w:t>Inter-frequency L1-RSRP measurement accuracy requirements</w:t>
      </w:r>
    </w:p>
    <w:p w14:paraId="231755A9" w14:textId="0D0E482F" w:rsidR="009C775F" w:rsidRPr="00D165BD" w:rsidRDefault="009C775F" w:rsidP="00E942A0">
      <w:pPr>
        <w:pStyle w:val="ListParagraph"/>
        <w:numPr>
          <w:ilvl w:val="0"/>
          <w:numId w:val="15"/>
        </w:numPr>
        <w:spacing w:after="120"/>
        <w:contextualSpacing w:val="0"/>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 xml:space="preserve">Option 1: </w:t>
      </w:r>
      <w:r w:rsidRPr="00D165BD">
        <w:rPr>
          <w:rFonts w:asciiTheme="minorHAnsi" w:hAnsiTheme="minorHAnsi" w:cstheme="minorHAnsi"/>
          <w:sz w:val="22"/>
          <w:szCs w:val="22"/>
          <w:lang w:eastAsia="zh-CN"/>
        </w:rPr>
        <w:t xml:space="preserve">Define </w:t>
      </w:r>
      <w:r w:rsidRPr="00D165BD">
        <w:rPr>
          <w:rFonts w:asciiTheme="minorHAnsi" w:hAnsiTheme="minorHAnsi" w:cstheme="minorHAnsi"/>
          <w:sz w:val="22"/>
          <w:szCs w:val="22"/>
          <w:lang w:val="en-US"/>
        </w:rPr>
        <w:t>inter-frequency L1-RSRP measurement accuracy requirements on non-serving cell</w:t>
      </w:r>
    </w:p>
    <w:p w14:paraId="513E0025" w14:textId="445CC6CB" w:rsidR="009C775F" w:rsidRPr="00D165BD" w:rsidRDefault="009C775F" w:rsidP="00E942A0">
      <w:pPr>
        <w:pStyle w:val="ListParagraph"/>
        <w:numPr>
          <w:ilvl w:val="0"/>
          <w:numId w:val="15"/>
        </w:numPr>
        <w:spacing w:after="120"/>
        <w:contextualSpacing w:val="0"/>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 xml:space="preserve">Option 2: Further discuss whether and how to define inter-frequency L1-RSRP measurement accuracy requirements on non-serving cell later, </w:t>
      </w:r>
      <w:r w:rsidR="001437FB" w:rsidRPr="00D165BD">
        <w:rPr>
          <w:rFonts w:asciiTheme="minorHAnsi" w:hAnsiTheme="minorHAnsi" w:cstheme="minorHAnsi"/>
          <w:color w:val="000000"/>
          <w:sz w:val="22"/>
          <w:szCs w:val="22"/>
          <w:lang w:eastAsia="zh-CN"/>
        </w:rPr>
        <w:t>e.g.,</w:t>
      </w:r>
      <w:r w:rsidRPr="00D165BD">
        <w:rPr>
          <w:rFonts w:asciiTheme="minorHAnsi" w:hAnsiTheme="minorHAnsi" w:cstheme="minorHAnsi"/>
          <w:color w:val="000000"/>
          <w:sz w:val="22"/>
          <w:szCs w:val="22"/>
          <w:lang w:eastAsia="zh-CN"/>
        </w:rPr>
        <w:t xml:space="preserve"> in performance part.</w:t>
      </w:r>
    </w:p>
    <w:p w14:paraId="62E62946" w14:textId="05C15CAD" w:rsidR="00974340" w:rsidRPr="00D165BD" w:rsidRDefault="008B7444" w:rsidP="00974340">
      <w:pPr>
        <w:spacing w:after="120"/>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For this issue</w:t>
      </w:r>
      <w:r w:rsidR="00696AC1" w:rsidRPr="00D165BD">
        <w:rPr>
          <w:rFonts w:asciiTheme="minorHAnsi" w:hAnsiTheme="minorHAnsi" w:cstheme="minorHAnsi"/>
          <w:color w:val="000000"/>
          <w:sz w:val="22"/>
          <w:szCs w:val="22"/>
          <w:lang w:eastAsia="zh-CN"/>
        </w:rPr>
        <w:t>,</w:t>
      </w:r>
      <w:r w:rsidRPr="00D165BD">
        <w:rPr>
          <w:rFonts w:asciiTheme="minorHAnsi" w:hAnsiTheme="minorHAnsi" w:cstheme="minorHAnsi"/>
          <w:color w:val="000000"/>
          <w:sz w:val="22"/>
          <w:szCs w:val="22"/>
          <w:lang w:eastAsia="zh-CN"/>
        </w:rPr>
        <w:t xml:space="preserve"> we support option 1 as L1/L2 HO </w:t>
      </w:r>
      <w:r w:rsidR="00696AC1" w:rsidRPr="00D165BD">
        <w:rPr>
          <w:rFonts w:asciiTheme="minorHAnsi" w:hAnsiTheme="minorHAnsi" w:cstheme="minorHAnsi"/>
          <w:color w:val="000000"/>
          <w:sz w:val="22"/>
          <w:szCs w:val="22"/>
          <w:lang w:eastAsia="zh-CN"/>
        </w:rPr>
        <w:t xml:space="preserve">is based on neighbour cell or candidate cells measurements, it is important to specify accuracy requirements for </w:t>
      </w:r>
      <w:r w:rsidR="000165C1" w:rsidRPr="00D165BD">
        <w:rPr>
          <w:rFonts w:asciiTheme="minorHAnsi" w:hAnsiTheme="minorHAnsi" w:cstheme="minorHAnsi"/>
          <w:color w:val="000000"/>
          <w:sz w:val="22"/>
          <w:szCs w:val="22"/>
          <w:lang w:eastAsia="zh-CN"/>
        </w:rPr>
        <w:t>candidate cells</w:t>
      </w:r>
      <w:r w:rsidR="003A3DC3" w:rsidRPr="00D165BD">
        <w:rPr>
          <w:rFonts w:asciiTheme="minorHAnsi" w:hAnsiTheme="minorHAnsi" w:cstheme="minorHAnsi"/>
          <w:color w:val="000000"/>
          <w:sz w:val="22"/>
          <w:szCs w:val="22"/>
          <w:lang w:eastAsia="zh-CN"/>
        </w:rPr>
        <w:t xml:space="preserve"> and neighbour cells can be on inter-frequency.</w:t>
      </w:r>
    </w:p>
    <w:p w14:paraId="4822C26D" w14:textId="5426E236" w:rsidR="00104D6C" w:rsidRPr="00D165BD" w:rsidRDefault="00104D6C" w:rsidP="00EE7D5C">
      <w:pPr>
        <w:pStyle w:val="ListParagraph"/>
        <w:numPr>
          <w:ilvl w:val="0"/>
          <w:numId w:val="20"/>
        </w:numPr>
        <w:spacing w:after="0"/>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RAN4 to d</w:t>
      </w:r>
      <w:r w:rsidRPr="00D165BD">
        <w:rPr>
          <w:rFonts w:asciiTheme="minorHAnsi" w:hAnsiTheme="minorHAnsi" w:cstheme="minorHAnsi"/>
          <w:sz w:val="22"/>
          <w:szCs w:val="22"/>
          <w:lang w:eastAsia="zh-CN"/>
        </w:rPr>
        <w:t xml:space="preserve">efine </w:t>
      </w:r>
      <w:r w:rsidRPr="00D165BD">
        <w:rPr>
          <w:rFonts w:asciiTheme="minorHAnsi" w:hAnsiTheme="minorHAnsi" w:cstheme="minorHAnsi"/>
          <w:sz w:val="22"/>
          <w:szCs w:val="22"/>
          <w:lang w:val="en-US"/>
        </w:rPr>
        <w:t>inter-frequency L1-RSRP measurement accuracy requirements on non-serving cell</w:t>
      </w:r>
    </w:p>
    <w:bookmarkEnd w:id="4"/>
    <w:p w14:paraId="704715B3" w14:textId="77777777" w:rsidR="00D24F68" w:rsidRPr="00124CD6" w:rsidRDefault="00D24F68" w:rsidP="00D24F68">
      <w:pPr>
        <w:pStyle w:val="Heading1"/>
        <w:ind w:left="431" w:hanging="431"/>
        <w:rPr>
          <w:rFonts w:asciiTheme="minorHAnsi" w:hAnsiTheme="minorHAnsi" w:cstheme="minorHAnsi"/>
          <w:szCs w:val="36"/>
          <w:lang w:val="en-CA"/>
        </w:rPr>
      </w:pPr>
      <w:r w:rsidRPr="00124CD6">
        <w:rPr>
          <w:rFonts w:asciiTheme="minorHAnsi" w:hAnsiTheme="minorHAnsi" w:cstheme="minorHAnsi"/>
          <w:szCs w:val="36"/>
          <w:lang w:val="en-CA"/>
        </w:rPr>
        <w:t>Summary and Conclusion</w:t>
      </w:r>
    </w:p>
    <w:p w14:paraId="7218585B" w14:textId="2213626B" w:rsidR="00D24F68" w:rsidRDefault="00D24F68" w:rsidP="00D24F68">
      <w:pPr>
        <w:rPr>
          <w:rFonts w:asciiTheme="minorHAnsi" w:hAnsiTheme="minorHAnsi" w:cstheme="minorHAnsi"/>
          <w:b/>
          <w:bCs/>
          <w:sz w:val="22"/>
          <w:szCs w:val="22"/>
        </w:rPr>
      </w:pPr>
      <w:r w:rsidRPr="00124CD6">
        <w:rPr>
          <w:rFonts w:asciiTheme="minorHAnsi" w:hAnsiTheme="minorHAnsi" w:cstheme="minorHAnsi"/>
          <w:sz w:val="24"/>
          <w:szCs w:val="22"/>
          <w:lang w:val="en-CA"/>
        </w:rPr>
        <w:t xml:space="preserve">In this contribution we have analysed </w:t>
      </w:r>
      <w:r w:rsidR="00985DA5" w:rsidRPr="00124CD6">
        <w:rPr>
          <w:rFonts w:asciiTheme="minorHAnsi" w:hAnsiTheme="minorHAnsi" w:cstheme="minorHAnsi"/>
          <w:sz w:val="24"/>
          <w:szCs w:val="22"/>
          <w:lang w:val="en-CA"/>
        </w:rPr>
        <w:t xml:space="preserve">RAN4 aspects for L1/L2 based inter-cell mobility </w:t>
      </w:r>
      <w:r w:rsidRPr="00124CD6">
        <w:rPr>
          <w:rFonts w:asciiTheme="minorHAnsi" w:hAnsiTheme="minorHAnsi" w:cstheme="minorHAnsi"/>
          <w:sz w:val="24"/>
          <w:szCs w:val="22"/>
          <w:lang w:val="en-CA"/>
        </w:rPr>
        <w:t>and made following proposals.</w:t>
      </w:r>
      <w:r w:rsidRPr="00124CD6">
        <w:rPr>
          <w:rFonts w:asciiTheme="minorHAnsi" w:hAnsiTheme="minorHAnsi" w:cstheme="minorHAnsi"/>
          <w:b/>
          <w:bCs/>
          <w:sz w:val="22"/>
          <w:szCs w:val="22"/>
        </w:rPr>
        <w:t xml:space="preserve"> </w:t>
      </w:r>
    </w:p>
    <w:p w14:paraId="1DC458B0" w14:textId="280193C6" w:rsidR="008C2FFB" w:rsidRPr="00A64E6D" w:rsidRDefault="000139D5" w:rsidP="00A64E6D">
      <w:pPr>
        <w:pStyle w:val="ListParagraph"/>
        <w:numPr>
          <w:ilvl w:val="0"/>
          <w:numId w:val="17"/>
        </w:numPr>
        <w:spacing w:line="276" w:lineRule="auto"/>
        <w:rPr>
          <w:rFonts w:asciiTheme="minorHAnsi" w:hAnsiTheme="minorHAnsi" w:cstheme="minorHAnsi"/>
          <w:sz w:val="24"/>
          <w:szCs w:val="24"/>
        </w:rPr>
      </w:pPr>
      <w:r w:rsidRPr="00D165BD">
        <w:rPr>
          <w:rFonts w:asciiTheme="minorHAnsi" w:hAnsiTheme="minorHAnsi" w:cstheme="minorHAnsi"/>
          <w:sz w:val="22"/>
          <w:szCs w:val="22"/>
        </w:rPr>
        <w:lastRenderedPageBreak/>
        <w:t xml:space="preserve"> </w:t>
      </w:r>
      <w:r w:rsidRPr="00124CD6">
        <w:rPr>
          <w:rFonts w:asciiTheme="minorHAnsi" w:hAnsiTheme="minorHAnsi" w:cstheme="minorHAnsi"/>
          <w:sz w:val="24"/>
          <w:szCs w:val="24"/>
        </w:rPr>
        <w:t xml:space="preserve">  </w:t>
      </w:r>
      <w:r w:rsidR="00A64E6D">
        <w:rPr>
          <w:rFonts w:asciiTheme="minorHAnsi" w:hAnsiTheme="minorHAnsi" w:cstheme="minorHAnsi"/>
          <w:sz w:val="22"/>
          <w:szCs w:val="22"/>
        </w:rPr>
        <w:t>RAN4 not to introduce any additional applicability rules for DL synchronisation assumptions for L1 measurements configuration or L1 measurement.</w:t>
      </w:r>
    </w:p>
    <w:p w14:paraId="04416B3E" w14:textId="7506D9A5" w:rsidR="00A64E6D" w:rsidRPr="00A64E6D" w:rsidRDefault="00A64E6D" w:rsidP="00A64E6D">
      <w:pPr>
        <w:pStyle w:val="ListParagraph"/>
        <w:numPr>
          <w:ilvl w:val="0"/>
          <w:numId w:val="17"/>
        </w:numPr>
        <w:spacing w:line="276" w:lineRule="auto"/>
        <w:rPr>
          <w:rFonts w:asciiTheme="minorHAnsi" w:hAnsiTheme="minorHAnsi" w:cstheme="minorHAnsi"/>
          <w:sz w:val="24"/>
          <w:szCs w:val="24"/>
        </w:rPr>
      </w:pPr>
      <w:r w:rsidRPr="00E36F12">
        <w:rPr>
          <w:rFonts w:asciiTheme="minorHAnsi" w:hAnsiTheme="minorHAnsi" w:cstheme="minorHAnsi"/>
          <w:sz w:val="22"/>
          <w:szCs w:val="22"/>
        </w:rPr>
        <w:t>When NW configures a cell for L1 measurement, and if the UE did not measure that cell in last [5] seconds, UE performs L1 measurement on that cell after performing L3 measurement.</w:t>
      </w:r>
    </w:p>
    <w:p w14:paraId="2B796070" w14:textId="2A397D1C" w:rsidR="00A64E6D" w:rsidRPr="00A64E6D" w:rsidRDefault="00A64E6D" w:rsidP="00A64E6D">
      <w:pPr>
        <w:pStyle w:val="ListParagraph"/>
        <w:numPr>
          <w:ilvl w:val="0"/>
          <w:numId w:val="17"/>
        </w:numPr>
        <w:spacing w:line="276" w:lineRule="auto"/>
        <w:rPr>
          <w:rFonts w:asciiTheme="minorHAnsi" w:hAnsiTheme="minorHAnsi" w:cstheme="minorHAnsi"/>
          <w:sz w:val="24"/>
          <w:szCs w:val="24"/>
        </w:rPr>
      </w:pPr>
      <w:r>
        <w:rPr>
          <w:rFonts w:asciiTheme="minorHAnsi" w:hAnsiTheme="minorHAnsi" w:cstheme="minorHAnsi"/>
          <w:sz w:val="22"/>
          <w:szCs w:val="22"/>
        </w:rPr>
        <w:t xml:space="preserve">   If </w:t>
      </w:r>
      <w:r w:rsidRPr="008F284C">
        <w:rPr>
          <w:rFonts w:asciiTheme="minorHAnsi" w:hAnsiTheme="minorHAnsi" w:cstheme="minorHAnsi"/>
          <w:sz w:val="22"/>
          <w:szCs w:val="22"/>
        </w:rPr>
        <w:t xml:space="preserve">UE has </w:t>
      </w:r>
      <w:r>
        <w:rPr>
          <w:rFonts w:asciiTheme="minorHAnsi" w:hAnsiTheme="minorHAnsi" w:cstheme="minorHAnsi"/>
          <w:sz w:val="22"/>
          <w:szCs w:val="22"/>
        </w:rPr>
        <w:t xml:space="preserve">not </w:t>
      </w:r>
      <w:r w:rsidRPr="008F284C">
        <w:rPr>
          <w:rFonts w:asciiTheme="minorHAnsi" w:hAnsiTheme="minorHAnsi" w:cstheme="minorHAnsi"/>
          <w:sz w:val="22"/>
          <w:szCs w:val="22"/>
        </w:rPr>
        <w:t>performed L3 measurement on the target cell during the last [5] seconds</w:t>
      </w:r>
      <w:r>
        <w:rPr>
          <w:rFonts w:asciiTheme="minorHAnsi" w:hAnsiTheme="minorHAnsi" w:cstheme="minorHAnsi"/>
          <w:sz w:val="22"/>
          <w:szCs w:val="22"/>
        </w:rPr>
        <w:t>, UE may perform L3 measurements before performing L1 measurements.</w:t>
      </w:r>
    </w:p>
    <w:p w14:paraId="3AEEE332" w14:textId="5A863C90" w:rsidR="00A64E6D" w:rsidRPr="00A64E6D" w:rsidRDefault="00A64E6D" w:rsidP="00A64E6D">
      <w:pPr>
        <w:pStyle w:val="ListParagraph"/>
        <w:numPr>
          <w:ilvl w:val="0"/>
          <w:numId w:val="17"/>
        </w:numPr>
        <w:spacing w:line="276" w:lineRule="auto"/>
        <w:rPr>
          <w:rFonts w:asciiTheme="minorHAnsi" w:hAnsiTheme="minorHAnsi" w:cstheme="minorHAnsi"/>
          <w:sz w:val="24"/>
          <w:szCs w:val="24"/>
        </w:rPr>
      </w:pPr>
      <w:r>
        <w:rPr>
          <w:rFonts w:asciiTheme="minorHAnsi" w:hAnsiTheme="minorHAnsi" w:cstheme="minorHAnsi"/>
          <w:sz w:val="22"/>
          <w:szCs w:val="22"/>
          <w:lang w:eastAsia="zh-CN"/>
        </w:rPr>
        <w:t>RAN4 to agree that within the same SMTC occasion, UE can perform measurement for L1-RSRP for LTM and L3-RSRP for L3 mobility.</w:t>
      </w:r>
    </w:p>
    <w:p w14:paraId="03523FBA" w14:textId="293179CE" w:rsidR="00A64E6D" w:rsidRPr="00A64E6D" w:rsidRDefault="00A64E6D" w:rsidP="00A64E6D">
      <w:pPr>
        <w:pStyle w:val="ListParagraph"/>
        <w:numPr>
          <w:ilvl w:val="0"/>
          <w:numId w:val="17"/>
        </w:numPr>
        <w:spacing w:line="276" w:lineRule="auto"/>
        <w:rPr>
          <w:rFonts w:asciiTheme="minorHAnsi" w:hAnsiTheme="minorHAnsi" w:cstheme="minorHAnsi"/>
          <w:sz w:val="24"/>
          <w:szCs w:val="24"/>
        </w:rPr>
      </w:pPr>
      <w:r>
        <w:rPr>
          <w:rFonts w:asciiTheme="minorHAnsi" w:hAnsiTheme="minorHAnsi" w:cstheme="minorHAnsi"/>
          <w:sz w:val="22"/>
          <w:szCs w:val="22"/>
          <w:lang w:eastAsia="zh-CN"/>
        </w:rPr>
        <w:t>When number of LTM candidate cells configured exceeds the UE capability of number of cells UE can measure, down selection of cells for LTM measurement is based on explicit or implicit indication from the NW.</w:t>
      </w:r>
    </w:p>
    <w:p w14:paraId="2CE3423F" w14:textId="1279B6F0" w:rsidR="00A64E6D" w:rsidRPr="00A64E6D" w:rsidRDefault="00A64E6D" w:rsidP="00A64E6D">
      <w:pPr>
        <w:pStyle w:val="ListParagraph"/>
        <w:numPr>
          <w:ilvl w:val="0"/>
          <w:numId w:val="17"/>
        </w:numPr>
        <w:spacing w:line="276" w:lineRule="auto"/>
        <w:rPr>
          <w:rFonts w:asciiTheme="minorHAnsi" w:hAnsiTheme="minorHAnsi" w:cstheme="minorHAnsi"/>
          <w:sz w:val="24"/>
          <w:szCs w:val="24"/>
        </w:rPr>
      </w:pPr>
      <w:r>
        <w:rPr>
          <w:rFonts w:asciiTheme="minorHAnsi" w:hAnsiTheme="minorHAnsi" w:cstheme="minorHAnsi"/>
          <w:sz w:val="22"/>
          <w:szCs w:val="22"/>
          <w:lang w:eastAsia="zh-CN"/>
        </w:rPr>
        <w:t>If proposal 5 is agreed, send LS to RAN2 and RAN1 to design necessary signalling mechanism.</w:t>
      </w:r>
    </w:p>
    <w:p w14:paraId="505F0467" w14:textId="45AA6E52" w:rsidR="00A64E6D" w:rsidRPr="00A64E6D" w:rsidRDefault="00A64E6D" w:rsidP="00A64E6D">
      <w:pPr>
        <w:pStyle w:val="ListParagraph"/>
        <w:numPr>
          <w:ilvl w:val="0"/>
          <w:numId w:val="17"/>
        </w:numPr>
        <w:spacing w:line="276" w:lineRule="auto"/>
        <w:rPr>
          <w:rFonts w:asciiTheme="minorHAnsi" w:hAnsiTheme="minorHAnsi" w:cstheme="minorHAnsi"/>
          <w:sz w:val="24"/>
          <w:szCs w:val="24"/>
        </w:rPr>
      </w:pPr>
      <w:r>
        <w:rPr>
          <w:rFonts w:asciiTheme="minorHAnsi" w:hAnsiTheme="minorHAnsi" w:cstheme="minorHAnsi"/>
          <w:sz w:val="22"/>
          <w:szCs w:val="22"/>
          <w:lang w:eastAsia="zh-CN"/>
        </w:rPr>
        <w:t>For all possible RTD values, RAN4 to reuse the same principles of L3-RSRP for L1-RSRP of LTM.</w:t>
      </w:r>
    </w:p>
    <w:p w14:paraId="36F95A68" w14:textId="2544758C" w:rsidR="00A64E6D" w:rsidRPr="00A64E6D" w:rsidRDefault="00A64E6D" w:rsidP="00A64E6D">
      <w:pPr>
        <w:pStyle w:val="ListParagraph"/>
        <w:numPr>
          <w:ilvl w:val="0"/>
          <w:numId w:val="17"/>
        </w:numPr>
        <w:spacing w:line="276" w:lineRule="auto"/>
        <w:rPr>
          <w:rFonts w:asciiTheme="minorHAnsi" w:hAnsiTheme="minorHAnsi" w:cstheme="minorHAnsi"/>
          <w:sz w:val="24"/>
          <w:szCs w:val="24"/>
        </w:rPr>
      </w:pPr>
      <w:r w:rsidRPr="0018003C">
        <w:rPr>
          <w:rFonts w:asciiTheme="minorHAnsi" w:hAnsiTheme="minorHAnsi" w:cstheme="minorHAnsi"/>
          <w:bCs/>
          <w:sz w:val="22"/>
          <w:szCs w:val="22"/>
          <w:lang w:eastAsia="zh-CN"/>
        </w:rPr>
        <w:t>RAN4 to consider same side condition of L3 measurement as baseline.</w:t>
      </w:r>
    </w:p>
    <w:p w14:paraId="3F3D3772" w14:textId="77777777" w:rsidR="00A31B04" w:rsidRDefault="00A31B04" w:rsidP="00A31B04">
      <w:pPr>
        <w:pStyle w:val="ListParagraph"/>
        <w:numPr>
          <w:ilvl w:val="0"/>
          <w:numId w:val="17"/>
        </w:numPr>
        <w:spacing w:after="0"/>
        <w:rPr>
          <w:rFonts w:asciiTheme="minorHAnsi" w:hAnsiTheme="minorHAnsi" w:cstheme="minorHAnsi"/>
          <w:sz w:val="22"/>
          <w:szCs w:val="22"/>
          <w:lang w:eastAsia="zh-CN"/>
        </w:rPr>
      </w:pPr>
      <w:r>
        <w:rPr>
          <w:rFonts w:asciiTheme="minorHAnsi" w:hAnsiTheme="minorHAnsi" w:cstheme="minorHAnsi"/>
          <w:sz w:val="22"/>
          <w:szCs w:val="22"/>
          <w:lang w:eastAsia="zh-CN"/>
        </w:rPr>
        <w:t>RAN4 to consider type 1 MG for inter-frequency L1-RSRP measurements for LTM</w:t>
      </w:r>
      <w:r w:rsidRPr="001870AB">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as baseline requirement. FFS whether to support type 2 MG.</w:t>
      </w:r>
    </w:p>
    <w:p w14:paraId="62825DB7" w14:textId="2A84F186" w:rsidR="00A64E6D" w:rsidRPr="00A31B04" w:rsidRDefault="00A31B04" w:rsidP="00A31B04">
      <w:pPr>
        <w:pStyle w:val="ListParagraph"/>
        <w:numPr>
          <w:ilvl w:val="0"/>
          <w:numId w:val="17"/>
        </w:numPr>
        <w:spacing w:line="276" w:lineRule="auto"/>
        <w:rPr>
          <w:rFonts w:asciiTheme="minorHAnsi" w:hAnsiTheme="minorHAnsi" w:cstheme="minorHAnsi"/>
          <w:sz w:val="24"/>
          <w:szCs w:val="24"/>
        </w:rPr>
      </w:pPr>
      <w:r>
        <w:rPr>
          <w:rFonts w:asciiTheme="minorHAnsi" w:hAnsiTheme="minorHAnsi" w:cstheme="minorHAnsi"/>
          <w:sz w:val="22"/>
          <w:szCs w:val="22"/>
          <w:lang w:eastAsia="zh-CN"/>
        </w:rPr>
        <w:t>RAN4 to agree that same MG occasion can be used for performing measurement of L1-RSRP for LTM and L3-RSRP for L3 mobility. In other words, no sharing or scaling is defined for L3 and L1 RSRP measurements for mobility.</w:t>
      </w:r>
    </w:p>
    <w:p w14:paraId="51170EA6" w14:textId="66C099CB" w:rsidR="00A31B04" w:rsidRPr="0034154F" w:rsidRDefault="00A31B04" w:rsidP="00A31B04">
      <w:pPr>
        <w:pStyle w:val="ListParagraph"/>
        <w:numPr>
          <w:ilvl w:val="0"/>
          <w:numId w:val="17"/>
        </w:numPr>
        <w:spacing w:line="276" w:lineRule="auto"/>
        <w:rPr>
          <w:rFonts w:asciiTheme="minorHAnsi" w:hAnsiTheme="minorHAnsi" w:cstheme="minorHAnsi"/>
          <w:sz w:val="24"/>
          <w:szCs w:val="24"/>
        </w:rPr>
      </w:pPr>
      <w:r>
        <w:rPr>
          <w:rFonts w:asciiTheme="minorHAnsi" w:hAnsiTheme="minorHAnsi" w:cstheme="minorHAnsi"/>
          <w:sz w:val="22"/>
          <w:szCs w:val="22"/>
          <w:lang w:eastAsia="zh-CN"/>
        </w:rPr>
        <w:t>Do not introduce dedicated MG for LTM measurements.</w:t>
      </w:r>
    </w:p>
    <w:p w14:paraId="7AB5338B" w14:textId="69063EE2" w:rsidR="000139D5" w:rsidRPr="00815E19" w:rsidRDefault="0034154F" w:rsidP="00010382">
      <w:pPr>
        <w:pStyle w:val="ListParagraph"/>
        <w:numPr>
          <w:ilvl w:val="0"/>
          <w:numId w:val="17"/>
        </w:numPr>
        <w:spacing w:line="276" w:lineRule="auto"/>
        <w:rPr>
          <w:rFonts w:asciiTheme="minorHAnsi" w:hAnsiTheme="minorHAnsi" w:cstheme="minorHAnsi"/>
          <w:b/>
          <w:bCs/>
          <w:sz w:val="22"/>
          <w:szCs w:val="22"/>
        </w:rPr>
      </w:pPr>
      <w:r w:rsidRPr="00815E19">
        <w:rPr>
          <w:rFonts w:asciiTheme="minorHAnsi" w:hAnsiTheme="minorHAnsi" w:cstheme="minorHAnsi"/>
          <w:color w:val="000000"/>
          <w:sz w:val="22"/>
          <w:szCs w:val="22"/>
          <w:lang w:eastAsia="zh-CN"/>
        </w:rPr>
        <w:t>RAN4 to d</w:t>
      </w:r>
      <w:r w:rsidRPr="00815E19">
        <w:rPr>
          <w:rFonts w:asciiTheme="minorHAnsi" w:hAnsiTheme="minorHAnsi" w:cstheme="minorHAnsi"/>
          <w:sz w:val="22"/>
          <w:szCs w:val="22"/>
          <w:lang w:eastAsia="zh-CN"/>
        </w:rPr>
        <w:t xml:space="preserve">efine </w:t>
      </w:r>
      <w:r w:rsidRPr="00815E19">
        <w:rPr>
          <w:rFonts w:asciiTheme="minorHAnsi" w:hAnsiTheme="minorHAnsi" w:cstheme="minorHAnsi"/>
          <w:sz w:val="22"/>
          <w:szCs w:val="22"/>
          <w:lang w:val="en-US"/>
        </w:rPr>
        <w:t>inter-frequency L1-RSRP measurement accuracy requirements on non-serving cell</w:t>
      </w:r>
      <w:r w:rsidR="00815E19">
        <w:rPr>
          <w:rFonts w:asciiTheme="minorHAnsi" w:hAnsiTheme="minorHAnsi" w:cstheme="minorHAnsi"/>
          <w:sz w:val="22"/>
          <w:szCs w:val="22"/>
          <w:lang w:val="en-US"/>
        </w:rPr>
        <w:t>.</w:t>
      </w:r>
    </w:p>
    <w:p w14:paraId="198D5ED2" w14:textId="77777777" w:rsidR="00D24F68" w:rsidRPr="00124CD6" w:rsidRDefault="00D24F68" w:rsidP="00D24F68">
      <w:pPr>
        <w:pStyle w:val="Heading1"/>
        <w:pBdr>
          <w:top w:val="single" w:sz="12" w:space="2" w:color="auto"/>
        </w:pBdr>
        <w:rPr>
          <w:rFonts w:asciiTheme="minorHAnsi" w:hAnsiTheme="minorHAnsi" w:cstheme="minorHAnsi"/>
          <w:sz w:val="32"/>
          <w:lang w:val="en-CA"/>
        </w:rPr>
      </w:pPr>
      <w:r w:rsidRPr="00124CD6">
        <w:rPr>
          <w:rFonts w:asciiTheme="minorHAnsi" w:hAnsiTheme="minorHAnsi" w:cstheme="minorHAnsi"/>
          <w:sz w:val="32"/>
          <w:lang w:val="en-CA"/>
        </w:rPr>
        <w:t>References</w:t>
      </w:r>
      <w:bookmarkStart w:id="7" w:name="_Ref536781364"/>
      <w:bookmarkStart w:id="8" w:name="_Ref517094573"/>
      <w:bookmarkStart w:id="9" w:name="_Ref536781239"/>
      <w:bookmarkEnd w:id="2"/>
      <w:bookmarkEnd w:id="3"/>
    </w:p>
    <w:bookmarkEnd w:id="7"/>
    <w:bookmarkEnd w:id="8"/>
    <w:bookmarkEnd w:id="9"/>
    <w:p w14:paraId="31876CF8" w14:textId="45F67A1C" w:rsidR="000615DA" w:rsidRPr="00124CD6" w:rsidRDefault="000615DA" w:rsidP="000615DA">
      <w:pPr>
        <w:pStyle w:val="ListParagraph"/>
        <w:numPr>
          <w:ilvl w:val="0"/>
          <w:numId w:val="9"/>
        </w:numPr>
        <w:rPr>
          <w:rFonts w:asciiTheme="minorHAnsi" w:hAnsiTheme="minorHAnsi" w:cstheme="minorHAnsi"/>
          <w:sz w:val="22"/>
          <w:szCs w:val="22"/>
          <w:lang w:val="en-CA"/>
        </w:rPr>
      </w:pPr>
      <w:r w:rsidRPr="00124CD6">
        <w:rPr>
          <w:rFonts w:asciiTheme="minorHAnsi" w:hAnsiTheme="minorHAnsi" w:cstheme="minorHAnsi"/>
          <w:sz w:val="22"/>
          <w:szCs w:val="22"/>
          <w:lang w:val="en-CA"/>
        </w:rPr>
        <w:t xml:space="preserve">RP-221799 “WID on </w:t>
      </w:r>
      <w:r w:rsidR="003E20A0" w:rsidRPr="00124CD6">
        <w:rPr>
          <w:rFonts w:asciiTheme="minorHAnsi" w:hAnsiTheme="minorHAnsi" w:cstheme="minorHAnsi"/>
          <w:sz w:val="22"/>
          <w:szCs w:val="22"/>
          <w:lang w:val="en-CA"/>
        </w:rPr>
        <w:t>Mobility</w:t>
      </w:r>
      <w:r w:rsidRPr="00124CD6">
        <w:rPr>
          <w:rFonts w:asciiTheme="minorHAnsi" w:hAnsiTheme="minorHAnsi" w:cstheme="minorHAnsi"/>
          <w:sz w:val="22"/>
          <w:szCs w:val="22"/>
          <w:lang w:val="en-CA"/>
        </w:rPr>
        <w:t xml:space="preserve"> enhancements”, MediaTek</w:t>
      </w:r>
    </w:p>
    <w:p w14:paraId="73B5757D" w14:textId="3A338C83" w:rsidR="006D19BC" w:rsidRPr="00124CD6" w:rsidRDefault="003D5EE5"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w:t>
      </w:r>
      <w:r w:rsidR="009E4792">
        <w:rPr>
          <w:rFonts w:asciiTheme="minorHAnsi" w:hAnsiTheme="minorHAnsi" w:cstheme="minorHAnsi"/>
          <w:sz w:val="22"/>
          <w:szCs w:val="22"/>
          <w:lang w:val="en-CA"/>
        </w:rPr>
        <w:t>30</w:t>
      </w:r>
      <w:r w:rsidR="00280A53">
        <w:rPr>
          <w:rFonts w:asciiTheme="minorHAnsi" w:hAnsiTheme="minorHAnsi" w:cstheme="minorHAnsi"/>
          <w:sz w:val="22"/>
          <w:szCs w:val="22"/>
          <w:lang w:val="en-CA"/>
        </w:rPr>
        <w:t>3175</w:t>
      </w:r>
      <w:r w:rsidR="00283B9E">
        <w:rPr>
          <w:rFonts w:asciiTheme="minorHAnsi" w:hAnsiTheme="minorHAnsi" w:cstheme="minorHAnsi"/>
          <w:sz w:val="22"/>
          <w:szCs w:val="22"/>
          <w:lang w:val="en-CA"/>
        </w:rPr>
        <w:t xml:space="preserve"> </w:t>
      </w:r>
      <w:r w:rsidR="00283B9E" w:rsidRPr="00283B9E">
        <w:rPr>
          <w:rFonts w:asciiTheme="minorHAnsi" w:hAnsiTheme="minorHAnsi" w:cstheme="minorHAnsi"/>
          <w:sz w:val="22"/>
          <w:szCs w:val="22"/>
          <w:lang w:val="en-CA"/>
        </w:rPr>
        <w:t>WF on NR Mobility Enhancements RRM requirements (part 1)</w:t>
      </w:r>
      <w:r w:rsidR="00283B9E">
        <w:rPr>
          <w:rFonts w:asciiTheme="minorHAnsi" w:hAnsiTheme="minorHAnsi" w:cstheme="minorHAnsi"/>
          <w:sz w:val="22"/>
          <w:szCs w:val="22"/>
          <w:lang w:val="en-CA"/>
        </w:rPr>
        <w:t>, MTK</w:t>
      </w:r>
    </w:p>
    <w:p w14:paraId="5F7B5715" w14:textId="70D61062" w:rsidR="00D24F68" w:rsidRPr="00124CD6" w:rsidRDefault="00D24F68" w:rsidP="003E20A0">
      <w:pPr>
        <w:tabs>
          <w:tab w:val="left" w:pos="851"/>
        </w:tabs>
        <w:rPr>
          <w:rFonts w:asciiTheme="minorHAnsi" w:hAnsiTheme="minorHAnsi" w:cstheme="minorHAnsi"/>
          <w:sz w:val="22"/>
          <w:szCs w:val="22"/>
          <w:lang w:val="en-CA"/>
        </w:rPr>
      </w:pPr>
    </w:p>
    <w:sectPr w:rsidR="00D24F68" w:rsidRPr="00124CD6"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E7FE6" w14:textId="77777777" w:rsidR="0051469E" w:rsidRDefault="0051469E">
      <w:r>
        <w:separator/>
      </w:r>
    </w:p>
  </w:endnote>
  <w:endnote w:type="continuationSeparator" w:id="0">
    <w:p w14:paraId="65A20AE9" w14:textId="77777777" w:rsidR="0051469E" w:rsidRDefault="0051469E">
      <w:r>
        <w:continuationSeparator/>
      </w:r>
    </w:p>
  </w:endnote>
  <w:endnote w:type="continuationNotice" w:id="1">
    <w:p w14:paraId="7ADEFEA8" w14:textId="77777777" w:rsidR="0051469E" w:rsidRDefault="005146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8CE30" w14:textId="77777777" w:rsidR="0051469E" w:rsidRDefault="0051469E">
      <w:r>
        <w:separator/>
      </w:r>
    </w:p>
  </w:footnote>
  <w:footnote w:type="continuationSeparator" w:id="0">
    <w:p w14:paraId="5ADFED17" w14:textId="77777777" w:rsidR="0051469E" w:rsidRDefault="0051469E">
      <w:r>
        <w:continuationSeparator/>
      </w:r>
    </w:p>
  </w:footnote>
  <w:footnote w:type="continuationNotice" w:id="1">
    <w:p w14:paraId="59C18475" w14:textId="77777777" w:rsidR="0051469E" w:rsidRDefault="005146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DFD300B"/>
    <w:multiLevelType w:val="hybridMultilevel"/>
    <w:tmpl w:val="38BC099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2C71936"/>
    <w:multiLevelType w:val="multilevel"/>
    <w:tmpl w:val="35F43B6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sz w:val="28"/>
        <w:szCs w:val="16"/>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A829EA"/>
    <w:multiLevelType w:val="hybridMultilevel"/>
    <w:tmpl w:val="0DA856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43C2F"/>
    <w:multiLevelType w:val="hybridMultilevel"/>
    <w:tmpl w:val="0DA856A8"/>
    <w:lvl w:ilvl="0" w:tplc="600E724E">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64490362">
    <w:abstractNumId w:val="11"/>
  </w:num>
  <w:num w:numId="2" w16cid:durableId="1936205333">
    <w:abstractNumId w:val="17"/>
  </w:num>
  <w:num w:numId="3" w16cid:durableId="682588000">
    <w:abstractNumId w:val="15"/>
  </w:num>
  <w:num w:numId="4" w16cid:durableId="302274676">
    <w:abstractNumId w:val="4"/>
  </w:num>
  <w:num w:numId="5" w16cid:durableId="1168132953">
    <w:abstractNumId w:val="7"/>
  </w:num>
  <w:num w:numId="6" w16cid:durableId="914128383">
    <w:abstractNumId w:val="2"/>
  </w:num>
  <w:num w:numId="7" w16cid:durableId="182087502">
    <w:abstractNumId w:val="1"/>
  </w:num>
  <w:num w:numId="8" w16cid:durableId="456141322">
    <w:abstractNumId w:val="19"/>
  </w:num>
  <w:num w:numId="9" w16cid:durableId="1552422852">
    <w:abstractNumId w:val="10"/>
  </w:num>
  <w:num w:numId="10" w16cid:durableId="1234656181">
    <w:abstractNumId w:val="12"/>
  </w:num>
  <w:num w:numId="11" w16cid:durableId="1430660214">
    <w:abstractNumId w:val="3"/>
  </w:num>
  <w:num w:numId="12" w16cid:durableId="1163855703">
    <w:abstractNumId w:val="0"/>
  </w:num>
  <w:num w:numId="13" w16cid:durableId="700789318">
    <w:abstractNumId w:val="6"/>
  </w:num>
  <w:num w:numId="14" w16cid:durableId="2004581160">
    <w:abstractNumId w:val="13"/>
  </w:num>
  <w:num w:numId="15" w16cid:durableId="1964343218">
    <w:abstractNumId w:val="9"/>
  </w:num>
  <w:num w:numId="16" w16cid:durableId="1381440111">
    <w:abstractNumId w:val="18"/>
  </w:num>
  <w:num w:numId="17" w16cid:durableId="1472555259">
    <w:abstractNumId w:val="16"/>
  </w:num>
  <w:num w:numId="18" w16cid:durableId="2131708057">
    <w:abstractNumId w:val="5"/>
  </w:num>
  <w:num w:numId="19" w16cid:durableId="1849174946">
    <w:abstractNumId w:val="14"/>
  </w:num>
  <w:num w:numId="20" w16cid:durableId="1592664444">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A0"/>
    <w:rsid w:val="00001556"/>
    <w:rsid w:val="0000184F"/>
    <w:rsid w:val="00001E9F"/>
    <w:rsid w:val="00002229"/>
    <w:rsid w:val="0000223E"/>
    <w:rsid w:val="0000255F"/>
    <w:rsid w:val="000030C2"/>
    <w:rsid w:val="0000311A"/>
    <w:rsid w:val="000034E8"/>
    <w:rsid w:val="000036BB"/>
    <w:rsid w:val="00003EC2"/>
    <w:rsid w:val="000040C9"/>
    <w:rsid w:val="0000477B"/>
    <w:rsid w:val="00004A77"/>
    <w:rsid w:val="00004D7D"/>
    <w:rsid w:val="00004E69"/>
    <w:rsid w:val="00004F8E"/>
    <w:rsid w:val="00005046"/>
    <w:rsid w:val="00005313"/>
    <w:rsid w:val="000054B2"/>
    <w:rsid w:val="00005A18"/>
    <w:rsid w:val="00005E2A"/>
    <w:rsid w:val="00007215"/>
    <w:rsid w:val="0000741B"/>
    <w:rsid w:val="00007652"/>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9D5"/>
    <w:rsid w:val="00013AD0"/>
    <w:rsid w:val="00013CC8"/>
    <w:rsid w:val="00013D8B"/>
    <w:rsid w:val="00014142"/>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A2C"/>
    <w:rsid w:val="00016CEE"/>
    <w:rsid w:val="00017243"/>
    <w:rsid w:val="0001727D"/>
    <w:rsid w:val="00017E83"/>
    <w:rsid w:val="00017F08"/>
    <w:rsid w:val="0002019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2A5"/>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AF7"/>
    <w:rsid w:val="00032F1F"/>
    <w:rsid w:val="0003395F"/>
    <w:rsid w:val="00034007"/>
    <w:rsid w:val="000347CF"/>
    <w:rsid w:val="0003499C"/>
    <w:rsid w:val="00034C0A"/>
    <w:rsid w:val="00034E6E"/>
    <w:rsid w:val="00034E94"/>
    <w:rsid w:val="00035099"/>
    <w:rsid w:val="000353B6"/>
    <w:rsid w:val="00035D07"/>
    <w:rsid w:val="000376D7"/>
    <w:rsid w:val="00037F61"/>
    <w:rsid w:val="00037FA7"/>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A59"/>
    <w:rsid w:val="00044DD3"/>
    <w:rsid w:val="0004501B"/>
    <w:rsid w:val="000451B2"/>
    <w:rsid w:val="000452D5"/>
    <w:rsid w:val="00045FA9"/>
    <w:rsid w:val="00046883"/>
    <w:rsid w:val="000470C5"/>
    <w:rsid w:val="00047819"/>
    <w:rsid w:val="00047865"/>
    <w:rsid w:val="00047AB0"/>
    <w:rsid w:val="00047B7C"/>
    <w:rsid w:val="00047C7B"/>
    <w:rsid w:val="00047D56"/>
    <w:rsid w:val="000509C2"/>
    <w:rsid w:val="00050AF6"/>
    <w:rsid w:val="00050EB2"/>
    <w:rsid w:val="000511C1"/>
    <w:rsid w:val="000518B5"/>
    <w:rsid w:val="00051BC5"/>
    <w:rsid w:val="00052455"/>
    <w:rsid w:val="00052B1B"/>
    <w:rsid w:val="00052B9E"/>
    <w:rsid w:val="00052F10"/>
    <w:rsid w:val="00053B0F"/>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57FB9"/>
    <w:rsid w:val="000601C8"/>
    <w:rsid w:val="0006068B"/>
    <w:rsid w:val="00060EE6"/>
    <w:rsid w:val="0006105B"/>
    <w:rsid w:val="000610DF"/>
    <w:rsid w:val="000615DA"/>
    <w:rsid w:val="000618C0"/>
    <w:rsid w:val="00061EF1"/>
    <w:rsid w:val="00061F0F"/>
    <w:rsid w:val="0006226F"/>
    <w:rsid w:val="00062503"/>
    <w:rsid w:val="0006265B"/>
    <w:rsid w:val="0006278C"/>
    <w:rsid w:val="00062A77"/>
    <w:rsid w:val="00062E44"/>
    <w:rsid w:val="000631F1"/>
    <w:rsid w:val="00063463"/>
    <w:rsid w:val="00063DB5"/>
    <w:rsid w:val="0006418F"/>
    <w:rsid w:val="000641D6"/>
    <w:rsid w:val="0006469F"/>
    <w:rsid w:val="000648E1"/>
    <w:rsid w:val="00064959"/>
    <w:rsid w:val="00064C41"/>
    <w:rsid w:val="00064D55"/>
    <w:rsid w:val="00064EFD"/>
    <w:rsid w:val="00065240"/>
    <w:rsid w:val="000652C4"/>
    <w:rsid w:val="00065969"/>
    <w:rsid w:val="00065E40"/>
    <w:rsid w:val="0006609B"/>
    <w:rsid w:val="00066455"/>
    <w:rsid w:val="00066AC3"/>
    <w:rsid w:val="00066D93"/>
    <w:rsid w:val="00066DBB"/>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76D"/>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50B"/>
    <w:rsid w:val="000806C2"/>
    <w:rsid w:val="00080932"/>
    <w:rsid w:val="00080AB1"/>
    <w:rsid w:val="00080C69"/>
    <w:rsid w:val="00080CE9"/>
    <w:rsid w:val="00080E87"/>
    <w:rsid w:val="000817FD"/>
    <w:rsid w:val="000818E4"/>
    <w:rsid w:val="00081FC7"/>
    <w:rsid w:val="00082032"/>
    <w:rsid w:val="0008288D"/>
    <w:rsid w:val="00082B0D"/>
    <w:rsid w:val="00082FFC"/>
    <w:rsid w:val="000832CD"/>
    <w:rsid w:val="000834D0"/>
    <w:rsid w:val="00083582"/>
    <w:rsid w:val="000839E6"/>
    <w:rsid w:val="00083B7E"/>
    <w:rsid w:val="00083D2C"/>
    <w:rsid w:val="00083F25"/>
    <w:rsid w:val="000840BF"/>
    <w:rsid w:val="0008411F"/>
    <w:rsid w:val="0008547F"/>
    <w:rsid w:val="0008569C"/>
    <w:rsid w:val="00085B96"/>
    <w:rsid w:val="00085C0D"/>
    <w:rsid w:val="00085C62"/>
    <w:rsid w:val="00085EFF"/>
    <w:rsid w:val="000864E2"/>
    <w:rsid w:val="00086CD6"/>
    <w:rsid w:val="00086E59"/>
    <w:rsid w:val="000873A1"/>
    <w:rsid w:val="00087C29"/>
    <w:rsid w:val="00090365"/>
    <w:rsid w:val="00090568"/>
    <w:rsid w:val="0009058D"/>
    <w:rsid w:val="00090770"/>
    <w:rsid w:val="00090DD0"/>
    <w:rsid w:val="0009113B"/>
    <w:rsid w:val="000918CB"/>
    <w:rsid w:val="00091A91"/>
    <w:rsid w:val="00091E1F"/>
    <w:rsid w:val="00092123"/>
    <w:rsid w:val="000922B9"/>
    <w:rsid w:val="00092416"/>
    <w:rsid w:val="00092737"/>
    <w:rsid w:val="00092F33"/>
    <w:rsid w:val="0009346C"/>
    <w:rsid w:val="00093D11"/>
    <w:rsid w:val="00093DD9"/>
    <w:rsid w:val="0009400D"/>
    <w:rsid w:val="00094678"/>
    <w:rsid w:val="00094894"/>
    <w:rsid w:val="00094A33"/>
    <w:rsid w:val="00095E60"/>
    <w:rsid w:val="00096078"/>
    <w:rsid w:val="00096225"/>
    <w:rsid w:val="00096633"/>
    <w:rsid w:val="00096CC7"/>
    <w:rsid w:val="000972BA"/>
    <w:rsid w:val="0009782E"/>
    <w:rsid w:val="000A062F"/>
    <w:rsid w:val="000A0930"/>
    <w:rsid w:val="000A0F86"/>
    <w:rsid w:val="000A1258"/>
    <w:rsid w:val="000A1635"/>
    <w:rsid w:val="000A19B8"/>
    <w:rsid w:val="000A1B37"/>
    <w:rsid w:val="000A2AE5"/>
    <w:rsid w:val="000A2BBA"/>
    <w:rsid w:val="000A2E40"/>
    <w:rsid w:val="000A33C1"/>
    <w:rsid w:val="000A3B5A"/>
    <w:rsid w:val="000A3C01"/>
    <w:rsid w:val="000A3F2C"/>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96"/>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140"/>
    <w:rsid w:val="000B53EE"/>
    <w:rsid w:val="000B55FE"/>
    <w:rsid w:val="000B595E"/>
    <w:rsid w:val="000B621D"/>
    <w:rsid w:val="000B6513"/>
    <w:rsid w:val="000B7544"/>
    <w:rsid w:val="000B7586"/>
    <w:rsid w:val="000B7742"/>
    <w:rsid w:val="000C05D0"/>
    <w:rsid w:val="000C1251"/>
    <w:rsid w:val="000C1298"/>
    <w:rsid w:val="000C14D5"/>
    <w:rsid w:val="000C2899"/>
    <w:rsid w:val="000C2AB4"/>
    <w:rsid w:val="000C2F93"/>
    <w:rsid w:val="000C307B"/>
    <w:rsid w:val="000C31D1"/>
    <w:rsid w:val="000C3280"/>
    <w:rsid w:val="000C3670"/>
    <w:rsid w:val="000C3B3C"/>
    <w:rsid w:val="000C3CA9"/>
    <w:rsid w:val="000C3E56"/>
    <w:rsid w:val="000C3FC8"/>
    <w:rsid w:val="000C4148"/>
    <w:rsid w:val="000C4989"/>
    <w:rsid w:val="000C4A40"/>
    <w:rsid w:val="000C4B5F"/>
    <w:rsid w:val="000C5314"/>
    <w:rsid w:val="000C563B"/>
    <w:rsid w:val="000C5718"/>
    <w:rsid w:val="000C5893"/>
    <w:rsid w:val="000C591D"/>
    <w:rsid w:val="000C5FF1"/>
    <w:rsid w:val="000C6403"/>
    <w:rsid w:val="000C6420"/>
    <w:rsid w:val="000C6598"/>
    <w:rsid w:val="000C6728"/>
    <w:rsid w:val="000C722B"/>
    <w:rsid w:val="000C7688"/>
    <w:rsid w:val="000C77A2"/>
    <w:rsid w:val="000C7C45"/>
    <w:rsid w:val="000D0275"/>
    <w:rsid w:val="000D06CE"/>
    <w:rsid w:val="000D06D9"/>
    <w:rsid w:val="000D0E4F"/>
    <w:rsid w:val="000D0FAC"/>
    <w:rsid w:val="000D1004"/>
    <w:rsid w:val="000D1247"/>
    <w:rsid w:val="000D1286"/>
    <w:rsid w:val="000D1969"/>
    <w:rsid w:val="000D1CBD"/>
    <w:rsid w:val="000D2312"/>
    <w:rsid w:val="000D234A"/>
    <w:rsid w:val="000D272D"/>
    <w:rsid w:val="000D2C93"/>
    <w:rsid w:val="000D2D1D"/>
    <w:rsid w:val="000D2E0E"/>
    <w:rsid w:val="000D3264"/>
    <w:rsid w:val="000D33A7"/>
    <w:rsid w:val="000D355A"/>
    <w:rsid w:val="000D358C"/>
    <w:rsid w:val="000D3671"/>
    <w:rsid w:val="000D3A43"/>
    <w:rsid w:val="000D4593"/>
    <w:rsid w:val="000D46F9"/>
    <w:rsid w:val="000D4C30"/>
    <w:rsid w:val="000D5442"/>
    <w:rsid w:val="000D58A2"/>
    <w:rsid w:val="000D5A72"/>
    <w:rsid w:val="000D6430"/>
    <w:rsid w:val="000D64E3"/>
    <w:rsid w:val="000D6658"/>
    <w:rsid w:val="000D717D"/>
    <w:rsid w:val="000D79E2"/>
    <w:rsid w:val="000D7A87"/>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5C"/>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5E4F"/>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275A"/>
    <w:rsid w:val="001030C3"/>
    <w:rsid w:val="00103538"/>
    <w:rsid w:val="00103EBA"/>
    <w:rsid w:val="001042EB"/>
    <w:rsid w:val="00104662"/>
    <w:rsid w:val="00104874"/>
    <w:rsid w:val="00104986"/>
    <w:rsid w:val="00104D6C"/>
    <w:rsid w:val="0010519E"/>
    <w:rsid w:val="00105300"/>
    <w:rsid w:val="00105512"/>
    <w:rsid w:val="00105D22"/>
    <w:rsid w:val="00105D78"/>
    <w:rsid w:val="00105F4C"/>
    <w:rsid w:val="00106A7D"/>
    <w:rsid w:val="00106CC1"/>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3F6"/>
    <w:rsid w:val="00114895"/>
    <w:rsid w:val="00114D72"/>
    <w:rsid w:val="00114E12"/>
    <w:rsid w:val="00114EE6"/>
    <w:rsid w:val="001153ED"/>
    <w:rsid w:val="00115606"/>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732"/>
    <w:rsid w:val="00121E60"/>
    <w:rsid w:val="001227F7"/>
    <w:rsid w:val="00122B7A"/>
    <w:rsid w:val="00123A2E"/>
    <w:rsid w:val="00123F6A"/>
    <w:rsid w:val="00124271"/>
    <w:rsid w:val="001243FE"/>
    <w:rsid w:val="00124441"/>
    <w:rsid w:val="00124B4E"/>
    <w:rsid w:val="00124CD6"/>
    <w:rsid w:val="00125D6F"/>
    <w:rsid w:val="00126EB9"/>
    <w:rsid w:val="00126FC2"/>
    <w:rsid w:val="001276CA"/>
    <w:rsid w:val="00127C88"/>
    <w:rsid w:val="00127E01"/>
    <w:rsid w:val="00127F16"/>
    <w:rsid w:val="0013019C"/>
    <w:rsid w:val="001303E4"/>
    <w:rsid w:val="0013093D"/>
    <w:rsid w:val="001312E1"/>
    <w:rsid w:val="00131312"/>
    <w:rsid w:val="00131978"/>
    <w:rsid w:val="00131A3B"/>
    <w:rsid w:val="0013223E"/>
    <w:rsid w:val="0013236F"/>
    <w:rsid w:val="00132990"/>
    <w:rsid w:val="001346C3"/>
    <w:rsid w:val="001347B8"/>
    <w:rsid w:val="001352B7"/>
    <w:rsid w:val="001352C2"/>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4A6B"/>
    <w:rsid w:val="00145132"/>
    <w:rsid w:val="0014529C"/>
    <w:rsid w:val="001454A2"/>
    <w:rsid w:val="001458A4"/>
    <w:rsid w:val="00145DAA"/>
    <w:rsid w:val="00146384"/>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68"/>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3B0"/>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684"/>
    <w:rsid w:val="00167CFD"/>
    <w:rsid w:val="00170A79"/>
    <w:rsid w:val="00170E1F"/>
    <w:rsid w:val="00170E64"/>
    <w:rsid w:val="0017102A"/>
    <w:rsid w:val="001710A7"/>
    <w:rsid w:val="0017131E"/>
    <w:rsid w:val="0017187F"/>
    <w:rsid w:val="00171976"/>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C5B"/>
    <w:rsid w:val="00177E47"/>
    <w:rsid w:val="00177FA1"/>
    <w:rsid w:val="0018003C"/>
    <w:rsid w:val="00180382"/>
    <w:rsid w:val="0018067B"/>
    <w:rsid w:val="001806BF"/>
    <w:rsid w:val="00180887"/>
    <w:rsid w:val="001808D9"/>
    <w:rsid w:val="00180E99"/>
    <w:rsid w:val="00180EFD"/>
    <w:rsid w:val="001813FF"/>
    <w:rsid w:val="00181588"/>
    <w:rsid w:val="00181669"/>
    <w:rsid w:val="001817B0"/>
    <w:rsid w:val="00181D1F"/>
    <w:rsid w:val="001820E3"/>
    <w:rsid w:val="0018284C"/>
    <w:rsid w:val="00182C57"/>
    <w:rsid w:val="00182D3C"/>
    <w:rsid w:val="00182FEF"/>
    <w:rsid w:val="00182FF1"/>
    <w:rsid w:val="00183697"/>
    <w:rsid w:val="00183A8D"/>
    <w:rsid w:val="00183E4F"/>
    <w:rsid w:val="00183F16"/>
    <w:rsid w:val="001842EE"/>
    <w:rsid w:val="001842F0"/>
    <w:rsid w:val="00184381"/>
    <w:rsid w:val="001848BA"/>
    <w:rsid w:val="001855F8"/>
    <w:rsid w:val="001857ED"/>
    <w:rsid w:val="00185A85"/>
    <w:rsid w:val="00185AFD"/>
    <w:rsid w:val="00185FC7"/>
    <w:rsid w:val="00186854"/>
    <w:rsid w:val="00186A2B"/>
    <w:rsid w:val="00186D82"/>
    <w:rsid w:val="001870AB"/>
    <w:rsid w:val="001878E9"/>
    <w:rsid w:val="00187908"/>
    <w:rsid w:val="00187F68"/>
    <w:rsid w:val="00190668"/>
    <w:rsid w:val="00190CFB"/>
    <w:rsid w:val="00190F04"/>
    <w:rsid w:val="001912D5"/>
    <w:rsid w:val="00191590"/>
    <w:rsid w:val="0019164E"/>
    <w:rsid w:val="00191A4E"/>
    <w:rsid w:val="001920A3"/>
    <w:rsid w:val="001920BE"/>
    <w:rsid w:val="00192187"/>
    <w:rsid w:val="0019238D"/>
    <w:rsid w:val="00192905"/>
    <w:rsid w:val="00193377"/>
    <w:rsid w:val="00193656"/>
    <w:rsid w:val="001937D9"/>
    <w:rsid w:val="00193912"/>
    <w:rsid w:val="00193D91"/>
    <w:rsid w:val="001940C2"/>
    <w:rsid w:val="001940EE"/>
    <w:rsid w:val="00194A7D"/>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A7E"/>
    <w:rsid w:val="001A5B2F"/>
    <w:rsid w:val="001A60DB"/>
    <w:rsid w:val="001A6432"/>
    <w:rsid w:val="001A6478"/>
    <w:rsid w:val="001A6904"/>
    <w:rsid w:val="001A6BB7"/>
    <w:rsid w:val="001A6F3B"/>
    <w:rsid w:val="001A7000"/>
    <w:rsid w:val="001A70C8"/>
    <w:rsid w:val="001A745F"/>
    <w:rsid w:val="001A7594"/>
    <w:rsid w:val="001A7B7F"/>
    <w:rsid w:val="001B00ED"/>
    <w:rsid w:val="001B0BBF"/>
    <w:rsid w:val="001B17FE"/>
    <w:rsid w:val="001B1BA7"/>
    <w:rsid w:val="001B1DF1"/>
    <w:rsid w:val="001B2341"/>
    <w:rsid w:val="001B253B"/>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8F0"/>
    <w:rsid w:val="001C29A9"/>
    <w:rsid w:val="001C2A18"/>
    <w:rsid w:val="001C2BA8"/>
    <w:rsid w:val="001C30D6"/>
    <w:rsid w:val="001C37EB"/>
    <w:rsid w:val="001C3DB1"/>
    <w:rsid w:val="001C4168"/>
    <w:rsid w:val="001C4417"/>
    <w:rsid w:val="001C4B39"/>
    <w:rsid w:val="001C51BA"/>
    <w:rsid w:val="001C523B"/>
    <w:rsid w:val="001C5341"/>
    <w:rsid w:val="001C5787"/>
    <w:rsid w:val="001C59FB"/>
    <w:rsid w:val="001C5CB2"/>
    <w:rsid w:val="001C6301"/>
    <w:rsid w:val="001C654E"/>
    <w:rsid w:val="001C6F31"/>
    <w:rsid w:val="001C7171"/>
    <w:rsid w:val="001C788A"/>
    <w:rsid w:val="001C7A83"/>
    <w:rsid w:val="001C7E30"/>
    <w:rsid w:val="001D006E"/>
    <w:rsid w:val="001D042F"/>
    <w:rsid w:val="001D0D2D"/>
    <w:rsid w:val="001D170B"/>
    <w:rsid w:val="001D19BC"/>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6BCC"/>
    <w:rsid w:val="001D72D2"/>
    <w:rsid w:val="001D74AD"/>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0F5"/>
    <w:rsid w:val="001E41F3"/>
    <w:rsid w:val="001E445B"/>
    <w:rsid w:val="001E4832"/>
    <w:rsid w:val="001E4F4B"/>
    <w:rsid w:val="001E5056"/>
    <w:rsid w:val="001E5A9A"/>
    <w:rsid w:val="001E6772"/>
    <w:rsid w:val="001E68FC"/>
    <w:rsid w:val="001E6AAF"/>
    <w:rsid w:val="001E7814"/>
    <w:rsid w:val="001E7AAF"/>
    <w:rsid w:val="001F06D3"/>
    <w:rsid w:val="001F1044"/>
    <w:rsid w:val="001F15CE"/>
    <w:rsid w:val="001F1FB0"/>
    <w:rsid w:val="001F2A82"/>
    <w:rsid w:val="001F3604"/>
    <w:rsid w:val="001F3824"/>
    <w:rsid w:val="001F3E22"/>
    <w:rsid w:val="001F3ED9"/>
    <w:rsid w:val="001F40CE"/>
    <w:rsid w:val="001F4CC0"/>
    <w:rsid w:val="001F5647"/>
    <w:rsid w:val="001F5B7D"/>
    <w:rsid w:val="001F5CBC"/>
    <w:rsid w:val="001F5FF7"/>
    <w:rsid w:val="001F6066"/>
    <w:rsid w:val="001F6168"/>
    <w:rsid w:val="001F68BF"/>
    <w:rsid w:val="001F69C0"/>
    <w:rsid w:val="001F77FD"/>
    <w:rsid w:val="001F797C"/>
    <w:rsid w:val="001F7AE1"/>
    <w:rsid w:val="001F7C6D"/>
    <w:rsid w:val="001F7DCC"/>
    <w:rsid w:val="0020003F"/>
    <w:rsid w:val="00200350"/>
    <w:rsid w:val="00200414"/>
    <w:rsid w:val="00200B29"/>
    <w:rsid w:val="00200D4B"/>
    <w:rsid w:val="00201059"/>
    <w:rsid w:val="00201259"/>
    <w:rsid w:val="00201FDE"/>
    <w:rsid w:val="00202745"/>
    <w:rsid w:val="00202F0A"/>
    <w:rsid w:val="00202F44"/>
    <w:rsid w:val="0020326F"/>
    <w:rsid w:val="00203389"/>
    <w:rsid w:val="002035FF"/>
    <w:rsid w:val="0020376D"/>
    <w:rsid w:val="0020396D"/>
    <w:rsid w:val="00203DA4"/>
    <w:rsid w:val="0020495F"/>
    <w:rsid w:val="00204977"/>
    <w:rsid w:val="00204BF6"/>
    <w:rsid w:val="00204DA6"/>
    <w:rsid w:val="00204FE5"/>
    <w:rsid w:val="002054A0"/>
    <w:rsid w:val="00205822"/>
    <w:rsid w:val="00205A82"/>
    <w:rsid w:val="00205AB1"/>
    <w:rsid w:val="002060CD"/>
    <w:rsid w:val="00206216"/>
    <w:rsid w:val="002062D4"/>
    <w:rsid w:val="002065CF"/>
    <w:rsid w:val="002069D0"/>
    <w:rsid w:val="00206B8D"/>
    <w:rsid w:val="00206D3F"/>
    <w:rsid w:val="00206F90"/>
    <w:rsid w:val="002071C1"/>
    <w:rsid w:val="002077A9"/>
    <w:rsid w:val="00207C04"/>
    <w:rsid w:val="00207FD0"/>
    <w:rsid w:val="0021002B"/>
    <w:rsid w:val="00210179"/>
    <w:rsid w:val="00210E3C"/>
    <w:rsid w:val="002112E1"/>
    <w:rsid w:val="0021159F"/>
    <w:rsid w:val="0021170A"/>
    <w:rsid w:val="00211CCA"/>
    <w:rsid w:val="00211DCB"/>
    <w:rsid w:val="00212AC2"/>
    <w:rsid w:val="00212CEC"/>
    <w:rsid w:val="00213009"/>
    <w:rsid w:val="00213334"/>
    <w:rsid w:val="00213540"/>
    <w:rsid w:val="00213D52"/>
    <w:rsid w:val="00214B03"/>
    <w:rsid w:val="00214DDA"/>
    <w:rsid w:val="002150E8"/>
    <w:rsid w:val="0021547F"/>
    <w:rsid w:val="002157F6"/>
    <w:rsid w:val="0021604C"/>
    <w:rsid w:val="0021648D"/>
    <w:rsid w:val="00216C45"/>
    <w:rsid w:val="0021721A"/>
    <w:rsid w:val="00217537"/>
    <w:rsid w:val="0021764E"/>
    <w:rsid w:val="002178E5"/>
    <w:rsid w:val="00217CE3"/>
    <w:rsid w:val="00217D0D"/>
    <w:rsid w:val="00220472"/>
    <w:rsid w:val="00220940"/>
    <w:rsid w:val="00220CF8"/>
    <w:rsid w:val="00221280"/>
    <w:rsid w:val="00221294"/>
    <w:rsid w:val="00221793"/>
    <w:rsid w:val="00221B57"/>
    <w:rsid w:val="00221EA8"/>
    <w:rsid w:val="002221B8"/>
    <w:rsid w:val="00222371"/>
    <w:rsid w:val="00222443"/>
    <w:rsid w:val="002239B0"/>
    <w:rsid w:val="00223A90"/>
    <w:rsid w:val="002248E5"/>
    <w:rsid w:val="00224D6A"/>
    <w:rsid w:val="002251BD"/>
    <w:rsid w:val="0022547F"/>
    <w:rsid w:val="00225680"/>
    <w:rsid w:val="0022599C"/>
    <w:rsid w:val="00225AA0"/>
    <w:rsid w:val="00225B5E"/>
    <w:rsid w:val="00225EB1"/>
    <w:rsid w:val="00226453"/>
    <w:rsid w:val="00226602"/>
    <w:rsid w:val="00226610"/>
    <w:rsid w:val="00226DDB"/>
    <w:rsid w:val="00226E2E"/>
    <w:rsid w:val="00227498"/>
    <w:rsid w:val="002274D6"/>
    <w:rsid w:val="002278C1"/>
    <w:rsid w:val="00227C00"/>
    <w:rsid w:val="00227E24"/>
    <w:rsid w:val="0023025C"/>
    <w:rsid w:val="00230DDD"/>
    <w:rsid w:val="00230FB7"/>
    <w:rsid w:val="00230FB8"/>
    <w:rsid w:val="00231138"/>
    <w:rsid w:val="002316E8"/>
    <w:rsid w:val="00231CAA"/>
    <w:rsid w:val="00231EF8"/>
    <w:rsid w:val="002326CA"/>
    <w:rsid w:val="00232AB4"/>
    <w:rsid w:val="002331A7"/>
    <w:rsid w:val="002332BC"/>
    <w:rsid w:val="00233D8D"/>
    <w:rsid w:val="00233DC1"/>
    <w:rsid w:val="0023428F"/>
    <w:rsid w:val="00234898"/>
    <w:rsid w:val="00234CF8"/>
    <w:rsid w:val="00235031"/>
    <w:rsid w:val="00235165"/>
    <w:rsid w:val="0023519E"/>
    <w:rsid w:val="002352F4"/>
    <w:rsid w:val="00235469"/>
    <w:rsid w:val="002356BB"/>
    <w:rsid w:val="0023583E"/>
    <w:rsid w:val="00235E32"/>
    <w:rsid w:val="00235F3E"/>
    <w:rsid w:val="0023633F"/>
    <w:rsid w:val="00236927"/>
    <w:rsid w:val="00236CFE"/>
    <w:rsid w:val="00236FB3"/>
    <w:rsid w:val="00237323"/>
    <w:rsid w:val="00237414"/>
    <w:rsid w:val="00237DF9"/>
    <w:rsid w:val="00237E80"/>
    <w:rsid w:val="00240C52"/>
    <w:rsid w:val="00240F42"/>
    <w:rsid w:val="002412A4"/>
    <w:rsid w:val="0024147F"/>
    <w:rsid w:val="002417B8"/>
    <w:rsid w:val="00241A1E"/>
    <w:rsid w:val="00241BFB"/>
    <w:rsid w:val="00241DD7"/>
    <w:rsid w:val="00242057"/>
    <w:rsid w:val="0024207B"/>
    <w:rsid w:val="00242324"/>
    <w:rsid w:val="002439AE"/>
    <w:rsid w:val="00244633"/>
    <w:rsid w:val="0024466A"/>
    <w:rsid w:val="00244C25"/>
    <w:rsid w:val="002450C2"/>
    <w:rsid w:val="00245157"/>
    <w:rsid w:val="00245A14"/>
    <w:rsid w:val="00245BC4"/>
    <w:rsid w:val="00246817"/>
    <w:rsid w:val="002468A6"/>
    <w:rsid w:val="00246AE0"/>
    <w:rsid w:val="00246BDE"/>
    <w:rsid w:val="00247109"/>
    <w:rsid w:val="002475E9"/>
    <w:rsid w:val="00247CD9"/>
    <w:rsid w:val="002504E4"/>
    <w:rsid w:val="00250AB9"/>
    <w:rsid w:val="00250E8D"/>
    <w:rsid w:val="00250FC3"/>
    <w:rsid w:val="0025109C"/>
    <w:rsid w:val="0025147C"/>
    <w:rsid w:val="0025185A"/>
    <w:rsid w:val="00251BD6"/>
    <w:rsid w:val="00251CC2"/>
    <w:rsid w:val="00251E9F"/>
    <w:rsid w:val="0025227A"/>
    <w:rsid w:val="0025235B"/>
    <w:rsid w:val="00252745"/>
    <w:rsid w:val="00252825"/>
    <w:rsid w:val="00252A10"/>
    <w:rsid w:val="00252C60"/>
    <w:rsid w:val="00252E61"/>
    <w:rsid w:val="00252EC0"/>
    <w:rsid w:val="00253295"/>
    <w:rsid w:val="00253C84"/>
    <w:rsid w:val="00253DB0"/>
    <w:rsid w:val="00253E74"/>
    <w:rsid w:val="00254004"/>
    <w:rsid w:val="00254756"/>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6D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6F04"/>
    <w:rsid w:val="00267870"/>
    <w:rsid w:val="00270155"/>
    <w:rsid w:val="0027034F"/>
    <w:rsid w:val="00270697"/>
    <w:rsid w:val="00270908"/>
    <w:rsid w:val="00271109"/>
    <w:rsid w:val="0027142A"/>
    <w:rsid w:val="0027160B"/>
    <w:rsid w:val="0027163C"/>
    <w:rsid w:val="0027176C"/>
    <w:rsid w:val="00271927"/>
    <w:rsid w:val="00271D59"/>
    <w:rsid w:val="002720F6"/>
    <w:rsid w:val="0027220B"/>
    <w:rsid w:val="00273810"/>
    <w:rsid w:val="00273A18"/>
    <w:rsid w:val="002740B6"/>
    <w:rsid w:val="002743AD"/>
    <w:rsid w:val="00274467"/>
    <w:rsid w:val="00274A37"/>
    <w:rsid w:val="00274B72"/>
    <w:rsid w:val="00275D05"/>
    <w:rsid w:val="00275D12"/>
    <w:rsid w:val="002762F3"/>
    <w:rsid w:val="00276549"/>
    <w:rsid w:val="00276778"/>
    <w:rsid w:val="0027720D"/>
    <w:rsid w:val="00277301"/>
    <w:rsid w:val="00277E13"/>
    <w:rsid w:val="002801CF"/>
    <w:rsid w:val="00280203"/>
    <w:rsid w:val="002806B0"/>
    <w:rsid w:val="00280A53"/>
    <w:rsid w:val="00280A66"/>
    <w:rsid w:val="00280D2B"/>
    <w:rsid w:val="002816B5"/>
    <w:rsid w:val="00281CBF"/>
    <w:rsid w:val="0028200B"/>
    <w:rsid w:val="00282E6A"/>
    <w:rsid w:val="00282EDB"/>
    <w:rsid w:val="002830CA"/>
    <w:rsid w:val="00283507"/>
    <w:rsid w:val="002835E0"/>
    <w:rsid w:val="00283B70"/>
    <w:rsid w:val="00283B9E"/>
    <w:rsid w:val="00283F2E"/>
    <w:rsid w:val="00284B56"/>
    <w:rsid w:val="00284CE5"/>
    <w:rsid w:val="002850FD"/>
    <w:rsid w:val="00285A54"/>
    <w:rsid w:val="0028601F"/>
    <w:rsid w:val="002861C4"/>
    <w:rsid w:val="002863D9"/>
    <w:rsid w:val="002867AF"/>
    <w:rsid w:val="00286984"/>
    <w:rsid w:val="00286E1B"/>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0DF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B4"/>
    <w:rsid w:val="002A70FE"/>
    <w:rsid w:val="002A73AD"/>
    <w:rsid w:val="002A76EE"/>
    <w:rsid w:val="002B0614"/>
    <w:rsid w:val="002B0C31"/>
    <w:rsid w:val="002B0D9B"/>
    <w:rsid w:val="002B1061"/>
    <w:rsid w:val="002B1070"/>
    <w:rsid w:val="002B1832"/>
    <w:rsid w:val="002B1BED"/>
    <w:rsid w:val="002B2482"/>
    <w:rsid w:val="002B260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97"/>
    <w:rsid w:val="002B70A4"/>
    <w:rsid w:val="002B726E"/>
    <w:rsid w:val="002B7B02"/>
    <w:rsid w:val="002B7BC3"/>
    <w:rsid w:val="002C07B8"/>
    <w:rsid w:val="002C0CAF"/>
    <w:rsid w:val="002C0FFE"/>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AE2"/>
    <w:rsid w:val="002C4D6E"/>
    <w:rsid w:val="002C4EE1"/>
    <w:rsid w:val="002C4F65"/>
    <w:rsid w:val="002C535B"/>
    <w:rsid w:val="002C5735"/>
    <w:rsid w:val="002C58E0"/>
    <w:rsid w:val="002C5A0A"/>
    <w:rsid w:val="002C6161"/>
    <w:rsid w:val="002C65AB"/>
    <w:rsid w:val="002C6698"/>
    <w:rsid w:val="002C765E"/>
    <w:rsid w:val="002C78CA"/>
    <w:rsid w:val="002C7A5F"/>
    <w:rsid w:val="002C7B3F"/>
    <w:rsid w:val="002C7CC6"/>
    <w:rsid w:val="002D0490"/>
    <w:rsid w:val="002D0580"/>
    <w:rsid w:val="002D0E97"/>
    <w:rsid w:val="002D10E4"/>
    <w:rsid w:val="002D14BD"/>
    <w:rsid w:val="002D154A"/>
    <w:rsid w:val="002D177B"/>
    <w:rsid w:val="002D177C"/>
    <w:rsid w:val="002D1936"/>
    <w:rsid w:val="002D19B9"/>
    <w:rsid w:val="002D1C25"/>
    <w:rsid w:val="002D1E8C"/>
    <w:rsid w:val="002D20C1"/>
    <w:rsid w:val="002D235D"/>
    <w:rsid w:val="002D2559"/>
    <w:rsid w:val="002D2989"/>
    <w:rsid w:val="002D2B7D"/>
    <w:rsid w:val="002D385F"/>
    <w:rsid w:val="002D3907"/>
    <w:rsid w:val="002D3ED2"/>
    <w:rsid w:val="002D3FB9"/>
    <w:rsid w:val="002D42DA"/>
    <w:rsid w:val="002D470F"/>
    <w:rsid w:val="002D4823"/>
    <w:rsid w:val="002D50FC"/>
    <w:rsid w:val="002D510B"/>
    <w:rsid w:val="002D529E"/>
    <w:rsid w:val="002D5485"/>
    <w:rsid w:val="002D54B6"/>
    <w:rsid w:val="002D5CA1"/>
    <w:rsid w:val="002D5CCC"/>
    <w:rsid w:val="002D677E"/>
    <w:rsid w:val="002D6B30"/>
    <w:rsid w:val="002D6D74"/>
    <w:rsid w:val="002D6EE7"/>
    <w:rsid w:val="002D728E"/>
    <w:rsid w:val="002D747F"/>
    <w:rsid w:val="002D74BB"/>
    <w:rsid w:val="002D7E11"/>
    <w:rsid w:val="002E0D59"/>
    <w:rsid w:val="002E0F62"/>
    <w:rsid w:val="002E11C1"/>
    <w:rsid w:val="002E129A"/>
    <w:rsid w:val="002E1368"/>
    <w:rsid w:val="002E1881"/>
    <w:rsid w:val="002E18FC"/>
    <w:rsid w:val="002E1DD0"/>
    <w:rsid w:val="002E1DEC"/>
    <w:rsid w:val="002E20A7"/>
    <w:rsid w:val="002E221E"/>
    <w:rsid w:val="002E2BEA"/>
    <w:rsid w:val="002E2F57"/>
    <w:rsid w:val="002E2FB1"/>
    <w:rsid w:val="002E3305"/>
    <w:rsid w:val="002E399F"/>
    <w:rsid w:val="002E3A19"/>
    <w:rsid w:val="002E3CE3"/>
    <w:rsid w:val="002E3E19"/>
    <w:rsid w:val="002E3F5D"/>
    <w:rsid w:val="002E4193"/>
    <w:rsid w:val="002E45A3"/>
    <w:rsid w:val="002E4A7B"/>
    <w:rsid w:val="002E4E62"/>
    <w:rsid w:val="002E4EC7"/>
    <w:rsid w:val="002E51FC"/>
    <w:rsid w:val="002E56FE"/>
    <w:rsid w:val="002E5D22"/>
    <w:rsid w:val="002E5D89"/>
    <w:rsid w:val="002E64B6"/>
    <w:rsid w:val="002E66F2"/>
    <w:rsid w:val="002E6768"/>
    <w:rsid w:val="002E686D"/>
    <w:rsid w:val="002E6F17"/>
    <w:rsid w:val="002E718F"/>
    <w:rsid w:val="002E7517"/>
    <w:rsid w:val="002E7616"/>
    <w:rsid w:val="002E7A4C"/>
    <w:rsid w:val="002E7BD8"/>
    <w:rsid w:val="002E7C27"/>
    <w:rsid w:val="002E7C9C"/>
    <w:rsid w:val="002F00C4"/>
    <w:rsid w:val="002F0E82"/>
    <w:rsid w:val="002F230E"/>
    <w:rsid w:val="002F29CF"/>
    <w:rsid w:val="002F2BD3"/>
    <w:rsid w:val="002F33E3"/>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540"/>
    <w:rsid w:val="00301665"/>
    <w:rsid w:val="00301AEB"/>
    <w:rsid w:val="00301CBA"/>
    <w:rsid w:val="003025EE"/>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45F"/>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0F64"/>
    <w:rsid w:val="0031126B"/>
    <w:rsid w:val="00311F2A"/>
    <w:rsid w:val="00312329"/>
    <w:rsid w:val="0031259C"/>
    <w:rsid w:val="00312F9B"/>
    <w:rsid w:val="00313025"/>
    <w:rsid w:val="003130CD"/>
    <w:rsid w:val="00313611"/>
    <w:rsid w:val="003140F0"/>
    <w:rsid w:val="003147C3"/>
    <w:rsid w:val="00314920"/>
    <w:rsid w:val="00314EB5"/>
    <w:rsid w:val="00315127"/>
    <w:rsid w:val="00315138"/>
    <w:rsid w:val="003157DC"/>
    <w:rsid w:val="00315B37"/>
    <w:rsid w:val="00315CE9"/>
    <w:rsid w:val="003161AC"/>
    <w:rsid w:val="0031622F"/>
    <w:rsid w:val="00316645"/>
    <w:rsid w:val="003168FC"/>
    <w:rsid w:val="00316AC2"/>
    <w:rsid w:val="00316BC4"/>
    <w:rsid w:val="00317C3D"/>
    <w:rsid w:val="00317CFC"/>
    <w:rsid w:val="00317EBA"/>
    <w:rsid w:val="00320067"/>
    <w:rsid w:val="0032080E"/>
    <w:rsid w:val="00320934"/>
    <w:rsid w:val="00320A15"/>
    <w:rsid w:val="00320BBB"/>
    <w:rsid w:val="00320F5F"/>
    <w:rsid w:val="0032102C"/>
    <w:rsid w:val="003212E5"/>
    <w:rsid w:val="0032226C"/>
    <w:rsid w:val="0032236C"/>
    <w:rsid w:val="00323216"/>
    <w:rsid w:val="00323BF8"/>
    <w:rsid w:val="00324371"/>
    <w:rsid w:val="003248D7"/>
    <w:rsid w:val="00324C49"/>
    <w:rsid w:val="003253E4"/>
    <w:rsid w:val="003253E9"/>
    <w:rsid w:val="003255FA"/>
    <w:rsid w:val="00325A32"/>
    <w:rsid w:val="003260DD"/>
    <w:rsid w:val="00326592"/>
    <w:rsid w:val="00326D5F"/>
    <w:rsid w:val="003271B5"/>
    <w:rsid w:val="00327CA3"/>
    <w:rsid w:val="00327FD5"/>
    <w:rsid w:val="00330196"/>
    <w:rsid w:val="00330492"/>
    <w:rsid w:val="003309CF"/>
    <w:rsid w:val="00331046"/>
    <w:rsid w:val="0033186E"/>
    <w:rsid w:val="00332002"/>
    <w:rsid w:val="0033200F"/>
    <w:rsid w:val="00332657"/>
    <w:rsid w:val="00332807"/>
    <w:rsid w:val="00332B8F"/>
    <w:rsid w:val="00332C6A"/>
    <w:rsid w:val="00332D91"/>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B08"/>
    <w:rsid w:val="00340C5D"/>
    <w:rsid w:val="00340CA8"/>
    <w:rsid w:val="00340D13"/>
    <w:rsid w:val="003411E4"/>
    <w:rsid w:val="003414CF"/>
    <w:rsid w:val="0034154F"/>
    <w:rsid w:val="003418ED"/>
    <w:rsid w:val="00341CF7"/>
    <w:rsid w:val="00341E3A"/>
    <w:rsid w:val="003421D7"/>
    <w:rsid w:val="003422E2"/>
    <w:rsid w:val="003425B9"/>
    <w:rsid w:val="0034299D"/>
    <w:rsid w:val="00342C18"/>
    <w:rsid w:val="00344381"/>
    <w:rsid w:val="00344742"/>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1D70"/>
    <w:rsid w:val="00352340"/>
    <w:rsid w:val="003524BF"/>
    <w:rsid w:val="0035333D"/>
    <w:rsid w:val="0035359A"/>
    <w:rsid w:val="00353C0E"/>
    <w:rsid w:val="00353CE5"/>
    <w:rsid w:val="00354216"/>
    <w:rsid w:val="00354378"/>
    <w:rsid w:val="00354883"/>
    <w:rsid w:val="00354D03"/>
    <w:rsid w:val="0035531E"/>
    <w:rsid w:val="0035597F"/>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D1E"/>
    <w:rsid w:val="00366672"/>
    <w:rsid w:val="003666F3"/>
    <w:rsid w:val="00366B0C"/>
    <w:rsid w:val="00366D17"/>
    <w:rsid w:val="00366E1E"/>
    <w:rsid w:val="00367389"/>
    <w:rsid w:val="00367E44"/>
    <w:rsid w:val="003701DE"/>
    <w:rsid w:val="003709A3"/>
    <w:rsid w:val="00370AFC"/>
    <w:rsid w:val="00370E88"/>
    <w:rsid w:val="00370E92"/>
    <w:rsid w:val="00370E9B"/>
    <w:rsid w:val="00371027"/>
    <w:rsid w:val="003712B1"/>
    <w:rsid w:val="003714EC"/>
    <w:rsid w:val="00371813"/>
    <w:rsid w:val="003719B7"/>
    <w:rsid w:val="00371AD0"/>
    <w:rsid w:val="00371B42"/>
    <w:rsid w:val="0037277D"/>
    <w:rsid w:val="00372C56"/>
    <w:rsid w:val="00372E76"/>
    <w:rsid w:val="00372EC7"/>
    <w:rsid w:val="0037371D"/>
    <w:rsid w:val="003739C7"/>
    <w:rsid w:val="00373EF1"/>
    <w:rsid w:val="00374016"/>
    <w:rsid w:val="00374054"/>
    <w:rsid w:val="00374335"/>
    <w:rsid w:val="003745CC"/>
    <w:rsid w:val="00376177"/>
    <w:rsid w:val="003765B8"/>
    <w:rsid w:val="003767C6"/>
    <w:rsid w:val="00376DAC"/>
    <w:rsid w:val="00376E40"/>
    <w:rsid w:val="00376E6F"/>
    <w:rsid w:val="0037742D"/>
    <w:rsid w:val="0037748B"/>
    <w:rsid w:val="00377510"/>
    <w:rsid w:val="003778F1"/>
    <w:rsid w:val="00377A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1BE"/>
    <w:rsid w:val="00383F85"/>
    <w:rsid w:val="0038443A"/>
    <w:rsid w:val="00384816"/>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5B"/>
    <w:rsid w:val="003917B0"/>
    <w:rsid w:val="003917D1"/>
    <w:rsid w:val="00391B2F"/>
    <w:rsid w:val="00391F66"/>
    <w:rsid w:val="003922FC"/>
    <w:rsid w:val="00392577"/>
    <w:rsid w:val="0039284E"/>
    <w:rsid w:val="00392EB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063"/>
    <w:rsid w:val="003A2274"/>
    <w:rsid w:val="003A2517"/>
    <w:rsid w:val="003A27F1"/>
    <w:rsid w:val="003A2891"/>
    <w:rsid w:val="003A2976"/>
    <w:rsid w:val="003A304E"/>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6F7D"/>
    <w:rsid w:val="003A7592"/>
    <w:rsid w:val="003A7B45"/>
    <w:rsid w:val="003A7DD5"/>
    <w:rsid w:val="003B01ED"/>
    <w:rsid w:val="003B0864"/>
    <w:rsid w:val="003B0D83"/>
    <w:rsid w:val="003B1001"/>
    <w:rsid w:val="003B165F"/>
    <w:rsid w:val="003B19C6"/>
    <w:rsid w:val="003B1F68"/>
    <w:rsid w:val="003B235A"/>
    <w:rsid w:val="003B2678"/>
    <w:rsid w:val="003B29A6"/>
    <w:rsid w:val="003B323D"/>
    <w:rsid w:val="003B328F"/>
    <w:rsid w:val="003B32E4"/>
    <w:rsid w:val="003B3334"/>
    <w:rsid w:val="003B34D7"/>
    <w:rsid w:val="003B49F2"/>
    <w:rsid w:val="003B4EAC"/>
    <w:rsid w:val="003B583F"/>
    <w:rsid w:val="003B5E71"/>
    <w:rsid w:val="003B65E5"/>
    <w:rsid w:val="003B66D2"/>
    <w:rsid w:val="003B693D"/>
    <w:rsid w:val="003B6E73"/>
    <w:rsid w:val="003B7763"/>
    <w:rsid w:val="003B77B7"/>
    <w:rsid w:val="003B7BA6"/>
    <w:rsid w:val="003B7CA8"/>
    <w:rsid w:val="003C0675"/>
    <w:rsid w:val="003C0A88"/>
    <w:rsid w:val="003C0ADA"/>
    <w:rsid w:val="003C0D96"/>
    <w:rsid w:val="003C1444"/>
    <w:rsid w:val="003C1791"/>
    <w:rsid w:val="003C1953"/>
    <w:rsid w:val="003C21A0"/>
    <w:rsid w:val="003C2AF3"/>
    <w:rsid w:val="003C2B22"/>
    <w:rsid w:val="003C2C9B"/>
    <w:rsid w:val="003C2FC3"/>
    <w:rsid w:val="003C329E"/>
    <w:rsid w:val="003C32F9"/>
    <w:rsid w:val="003C342F"/>
    <w:rsid w:val="003C36CD"/>
    <w:rsid w:val="003C3ADE"/>
    <w:rsid w:val="003C3D9F"/>
    <w:rsid w:val="003C42AF"/>
    <w:rsid w:val="003C4370"/>
    <w:rsid w:val="003C43E9"/>
    <w:rsid w:val="003C4E18"/>
    <w:rsid w:val="003C50D9"/>
    <w:rsid w:val="003C5321"/>
    <w:rsid w:val="003C5FED"/>
    <w:rsid w:val="003C662E"/>
    <w:rsid w:val="003C6BC9"/>
    <w:rsid w:val="003C6C39"/>
    <w:rsid w:val="003C6C6C"/>
    <w:rsid w:val="003C707D"/>
    <w:rsid w:val="003C7082"/>
    <w:rsid w:val="003C70A7"/>
    <w:rsid w:val="003C72D2"/>
    <w:rsid w:val="003C7495"/>
    <w:rsid w:val="003C7656"/>
    <w:rsid w:val="003C76C5"/>
    <w:rsid w:val="003D0362"/>
    <w:rsid w:val="003D161A"/>
    <w:rsid w:val="003D184B"/>
    <w:rsid w:val="003D1E8B"/>
    <w:rsid w:val="003D22AB"/>
    <w:rsid w:val="003D306F"/>
    <w:rsid w:val="003D30C7"/>
    <w:rsid w:val="003D3602"/>
    <w:rsid w:val="003D38D0"/>
    <w:rsid w:val="003D43E9"/>
    <w:rsid w:val="003D4740"/>
    <w:rsid w:val="003D48F1"/>
    <w:rsid w:val="003D4BC9"/>
    <w:rsid w:val="003D5025"/>
    <w:rsid w:val="003D51DB"/>
    <w:rsid w:val="003D54D1"/>
    <w:rsid w:val="003D5659"/>
    <w:rsid w:val="003D5BCE"/>
    <w:rsid w:val="003D5EE5"/>
    <w:rsid w:val="003D60BA"/>
    <w:rsid w:val="003D633D"/>
    <w:rsid w:val="003D64C8"/>
    <w:rsid w:val="003D6522"/>
    <w:rsid w:val="003D65E0"/>
    <w:rsid w:val="003D7349"/>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0BC"/>
    <w:rsid w:val="003E61BB"/>
    <w:rsid w:val="003E664E"/>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45B5"/>
    <w:rsid w:val="003F4B23"/>
    <w:rsid w:val="003F4BBC"/>
    <w:rsid w:val="003F4F61"/>
    <w:rsid w:val="003F4F9B"/>
    <w:rsid w:val="003F5148"/>
    <w:rsid w:val="003F5686"/>
    <w:rsid w:val="003F65E1"/>
    <w:rsid w:val="003F67F4"/>
    <w:rsid w:val="003F74B2"/>
    <w:rsid w:val="003F7B15"/>
    <w:rsid w:val="00400196"/>
    <w:rsid w:val="00400492"/>
    <w:rsid w:val="00400E65"/>
    <w:rsid w:val="00400EAF"/>
    <w:rsid w:val="004012EA"/>
    <w:rsid w:val="00401426"/>
    <w:rsid w:val="00401528"/>
    <w:rsid w:val="00401A1F"/>
    <w:rsid w:val="00401C3F"/>
    <w:rsid w:val="00401C88"/>
    <w:rsid w:val="0040226D"/>
    <w:rsid w:val="004027F4"/>
    <w:rsid w:val="0040294F"/>
    <w:rsid w:val="00402D6C"/>
    <w:rsid w:val="004031A5"/>
    <w:rsid w:val="004034EC"/>
    <w:rsid w:val="004037F7"/>
    <w:rsid w:val="0040380A"/>
    <w:rsid w:val="00403F5A"/>
    <w:rsid w:val="00404022"/>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1F6"/>
    <w:rsid w:val="0040622D"/>
    <w:rsid w:val="00406669"/>
    <w:rsid w:val="00406C3D"/>
    <w:rsid w:val="00406EEA"/>
    <w:rsid w:val="00406EED"/>
    <w:rsid w:val="00406F19"/>
    <w:rsid w:val="004071E4"/>
    <w:rsid w:val="00407552"/>
    <w:rsid w:val="004076DE"/>
    <w:rsid w:val="00407B1D"/>
    <w:rsid w:val="00407FCF"/>
    <w:rsid w:val="00410491"/>
    <w:rsid w:val="00410539"/>
    <w:rsid w:val="004107E5"/>
    <w:rsid w:val="00410CB0"/>
    <w:rsid w:val="00410F7B"/>
    <w:rsid w:val="0041278B"/>
    <w:rsid w:val="00412B02"/>
    <w:rsid w:val="00412EA7"/>
    <w:rsid w:val="004137B1"/>
    <w:rsid w:val="004138E6"/>
    <w:rsid w:val="00413AF2"/>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0E76"/>
    <w:rsid w:val="00421196"/>
    <w:rsid w:val="00421472"/>
    <w:rsid w:val="004216DB"/>
    <w:rsid w:val="00421714"/>
    <w:rsid w:val="00422731"/>
    <w:rsid w:val="004228D1"/>
    <w:rsid w:val="00422CF4"/>
    <w:rsid w:val="00422EFD"/>
    <w:rsid w:val="0042338F"/>
    <w:rsid w:val="00423446"/>
    <w:rsid w:val="00423BAC"/>
    <w:rsid w:val="00423DD3"/>
    <w:rsid w:val="00423E38"/>
    <w:rsid w:val="00424941"/>
    <w:rsid w:val="00424AF6"/>
    <w:rsid w:val="00424E6D"/>
    <w:rsid w:val="00424FB5"/>
    <w:rsid w:val="00425530"/>
    <w:rsid w:val="00425AC3"/>
    <w:rsid w:val="0042647F"/>
    <w:rsid w:val="004264F2"/>
    <w:rsid w:val="00426734"/>
    <w:rsid w:val="004267E6"/>
    <w:rsid w:val="00426C90"/>
    <w:rsid w:val="0042712C"/>
    <w:rsid w:val="00427BDE"/>
    <w:rsid w:val="004306E4"/>
    <w:rsid w:val="0043120D"/>
    <w:rsid w:val="004315C6"/>
    <w:rsid w:val="0043181E"/>
    <w:rsid w:val="004318C5"/>
    <w:rsid w:val="00431F1D"/>
    <w:rsid w:val="00431FAE"/>
    <w:rsid w:val="00431FC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376"/>
    <w:rsid w:val="004364C5"/>
    <w:rsid w:val="00436A37"/>
    <w:rsid w:val="00436C18"/>
    <w:rsid w:val="00436F2B"/>
    <w:rsid w:val="004372AA"/>
    <w:rsid w:val="004376F5"/>
    <w:rsid w:val="00437C3A"/>
    <w:rsid w:val="00440101"/>
    <w:rsid w:val="00440239"/>
    <w:rsid w:val="004405E9"/>
    <w:rsid w:val="0044072F"/>
    <w:rsid w:val="00440BFB"/>
    <w:rsid w:val="00441962"/>
    <w:rsid w:val="00441B1D"/>
    <w:rsid w:val="00441BB2"/>
    <w:rsid w:val="00441D05"/>
    <w:rsid w:val="00441D84"/>
    <w:rsid w:val="00442699"/>
    <w:rsid w:val="004428B1"/>
    <w:rsid w:val="004431FF"/>
    <w:rsid w:val="0044377C"/>
    <w:rsid w:val="004438D9"/>
    <w:rsid w:val="00443A65"/>
    <w:rsid w:val="00443B52"/>
    <w:rsid w:val="0044418D"/>
    <w:rsid w:val="004444B0"/>
    <w:rsid w:val="004446E8"/>
    <w:rsid w:val="00444C3F"/>
    <w:rsid w:val="00444E0D"/>
    <w:rsid w:val="0044522C"/>
    <w:rsid w:val="004453B8"/>
    <w:rsid w:val="004461B8"/>
    <w:rsid w:val="00446713"/>
    <w:rsid w:val="004468DF"/>
    <w:rsid w:val="00446CA7"/>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9D2"/>
    <w:rsid w:val="00453B6C"/>
    <w:rsid w:val="00453F92"/>
    <w:rsid w:val="004548A4"/>
    <w:rsid w:val="00454C20"/>
    <w:rsid w:val="00454EDC"/>
    <w:rsid w:val="00455031"/>
    <w:rsid w:val="0045562C"/>
    <w:rsid w:val="00455652"/>
    <w:rsid w:val="004558A0"/>
    <w:rsid w:val="00455AAD"/>
    <w:rsid w:val="00455EBD"/>
    <w:rsid w:val="004562C0"/>
    <w:rsid w:val="0045633F"/>
    <w:rsid w:val="00456696"/>
    <w:rsid w:val="00456AC9"/>
    <w:rsid w:val="004571A1"/>
    <w:rsid w:val="004574CB"/>
    <w:rsid w:val="00457945"/>
    <w:rsid w:val="00457DFE"/>
    <w:rsid w:val="00457F4B"/>
    <w:rsid w:val="00457F73"/>
    <w:rsid w:val="0046085C"/>
    <w:rsid w:val="00460AD5"/>
    <w:rsid w:val="00460AEF"/>
    <w:rsid w:val="00460B6A"/>
    <w:rsid w:val="00460C3F"/>
    <w:rsid w:val="00461487"/>
    <w:rsid w:val="0046182C"/>
    <w:rsid w:val="00461DF7"/>
    <w:rsid w:val="00462434"/>
    <w:rsid w:val="0046265F"/>
    <w:rsid w:val="00462B0A"/>
    <w:rsid w:val="00462BD6"/>
    <w:rsid w:val="0046322B"/>
    <w:rsid w:val="00463C5B"/>
    <w:rsid w:val="00464357"/>
    <w:rsid w:val="004643A4"/>
    <w:rsid w:val="00464543"/>
    <w:rsid w:val="004646AB"/>
    <w:rsid w:val="004648FE"/>
    <w:rsid w:val="004652FA"/>
    <w:rsid w:val="004654E7"/>
    <w:rsid w:val="004655F2"/>
    <w:rsid w:val="00465EF3"/>
    <w:rsid w:val="004663DD"/>
    <w:rsid w:val="004668E5"/>
    <w:rsid w:val="004669E3"/>
    <w:rsid w:val="00466FED"/>
    <w:rsid w:val="00467922"/>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49C4"/>
    <w:rsid w:val="004750C8"/>
    <w:rsid w:val="0047514D"/>
    <w:rsid w:val="004755E7"/>
    <w:rsid w:val="004756E8"/>
    <w:rsid w:val="00475CA0"/>
    <w:rsid w:val="00476804"/>
    <w:rsid w:val="00476D19"/>
    <w:rsid w:val="0047792D"/>
    <w:rsid w:val="00477B0F"/>
    <w:rsid w:val="00477B51"/>
    <w:rsid w:val="00477E60"/>
    <w:rsid w:val="0048024E"/>
    <w:rsid w:val="00480709"/>
    <w:rsid w:val="004810BC"/>
    <w:rsid w:val="004811E4"/>
    <w:rsid w:val="004813E1"/>
    <w:rsid w:val="00481655"/>
    <w:rsid w:val="00481965"/>
    <w:rsid w:val="00481BB7"/>
    <w:rsid w:val="00481ECB"/>
    <w:rsid w:val="00481FAA"/>
    <w:rsid w:val="00482095"/>
    <w:rsid w:val="0048214C"/>
    <w:rsid w:val="00482E5F"/>
    <w:rsid w:val="00482E9D"/>
    <w:rsid w:val="0048316D"/>
    <w:rsid w:val="00483223"/>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7CF"/>
    <w:rsid w:val="00487948"/>
    <w:rsid w:val="00487BA4"/>
    <w:rsid w:val="00490829"/>
    <w:rsid w:val="00490A25"/>
    <w:rsid w:val="00490FAD"/>
    <w:rsid w:val="00491624"/>
    <w:rsid w:val="00491B4B"/>
    <w:rsid w:val="00491CAE"/>
    <w:rsid w:val="004922AE"/>
    <w:rsid w:val="00492F51"/>
    <w:rsid w:val="00493295"/>
    <w:rsid w:val="00493BB4"/>
    <w:rsid w:val="004942DE"/>
    <w:rsid w:val="004948CD"/>
    <w:rsid w:val="0049499D"/>
    <w:rsid w:val="00494D2C"/>
    <w:rsid w:val="00495745"/>
    <w:rsid w:val="00496337"/>
    <w:rsid w:val="00496D58"/>
    <w:rsid w:val="004970C2"/>
    <w:rsid w:val="004973EC"/>
    <w:rsid w:val="00497D0B"/>
    <w:rsid w:val="00497E7E"/>
    <w:rsid w:val="004A01CF"/>
    <w:rsid w:val="004A0280"/>
    <w:rsid w:val="004A03DE"/>
    <w:rsid w:val="004A0761"/>
    <w:rsid w:val="004A0CAC"/>
    <w:rsid w:val="004A10C1"/>
    <w:rsid w:val="004A152D"/>
    <w:rsid w:val="004A24A0"/>
    <w:rsid w:val="004A25A6"/>
    <w:rsid w:val="004A2D43"/>
    <w:rsid w:val="004A2EBD"/>
    <w:rsid w:val="004A3033"/>
    <w:rsid w:val="004A310F"/>
    <w:rsid w:val="004A3CDF"/>
    <w:rsid w:val="004A41EA"/>
    <w:rsid w:val="004A4493"/>
    <w:rsid w:val="004A4EC9"/>
    <w:rsid w:val="004A53B9"/>
    <w:rsid w:val="004A555F"/>
    <w:rsid w:val="004A55CF"/>
    <w:rsid w:val="004A5793"/>
    <w:rsid w:val="004A5C0E"/>
    <w:rsid w:val="004A6415"/>
    <w:rsid w:val="004A67FB"/>
    <w:rsid w:val="004A6853"/>
    <w:rsid w:val="004A6978"/>
    <w:rsid w:val="004A6C3B"/>
    <w:rsid w:val="004A6C7A"/>
    <w:rsid w:val="004A70A4"/>
    <w:rsid w:val="004A7742"/>
    <w:rsid w:val="004A7978"/>
    <w:rsid w:val="004A799B"/>
    <w:rsid w:val="004A7A8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59ED"/>
    <w:rsid w:val="004B65A8"/>
    <w:rsid w:val="004B666B"/>
    <w:rsid w:val="004B69D3"/>
    <w:rsid w:val="004B6B44"/>
    <w:rsid w:val="004B6BEB"/>
    <w:rsid w:val="004B6C29"/>
    <w:rsid w:val="004B6D21"/>
    <w:rsid w:val="004B7B00"/>
    <w:rsid w:val="004C00E7"/>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578C"/>
    <w:rsid w:val="004C5AE1"/>
    <w:rsid w:val="004C5B38"/>
    <w:rsid w:val="004C646F"/>
    <w:rsid w:val="004C6614"/>
    <w:rsid w:val="004C6B08"/>
    <w:rsid w:val="004C6B0F"/>
    <w:rsid w:val="004C7259"/>
    <w:rsid w:val="004C77FC"/>
    <w:rsid w:val="004C7B2F"/>
    <w:rsid w:val="004D011A"/>
    <w:rsid w:val="004D01DA"/>
    <w:rsid w:val="004D0A57"/>
    <w:rsid w:val="004D109D"/>
    <w:rsid w:val="004D18FF"/>
    <w:rsid w:val="004D22E3"/>
    <w:rsid w:val="004D23DA"/>
    <w:rsid w:val="004D258F"/>
    <w:rsid w:val="004D2B61"/>
    <w:rsid w:val="004D34D1"/>
    <w:rsid w:val="004D3639"/>
    <w:rsid w:val="004D3AC1"/>
    <w:rsid w:val="004D3D2B"/>
    <w:rsid w:val="004D3FD4"/>
    <w:rsid w:val="004D425B"/>
    <w:rsid w:val="004D4543"/>
    <w:rsid w:val="004D4D71"/>
    <w:rsid w:val="004D58D3"/>
    <w:rsid w:val="004D5EE3"/>
    <w:rsid w:val="004D65A7"/>
    <w:rsid w:val="004D67C8"/>
    <w:rsid w:val="004D68C3"/>
    <w:rsid w:val="004D6D46"/>
    <w:rsid w:val="004D6F2E"/>
    <w:rsid w:val="004D7F2C"/>
    <w:rsid w:val="004D7FB5"/>
    <w:rsid w:val="004E035A"/>
    <w:rsid w:val="004E03FB"/>
    <w:rsid w:val="004E04B8"/>
    <w:rsid w:val="004E0783"/>
    <w:rsid w:val="004E09EB"/>
    <w:rsid w:val="004E0A86"/>
    <w:rsid w:val="004E0C16"/>
    <w:rsid w:val="004E13FB"/>
    <w:rsid w:val="004E1DAE"/>
    <w:rsid w:val="004E1ECE"/>
    <w:rsid w:val="004E2566"/>
    <w:rsid w:val="004E296B"/>
    <w:rsid w:val="004E299C"/>
    <w:rsid w:val="004E2B9B"/>
    <w:rsid w:val="004E386D"/>
    <w:rsid w:val="004E395C"/>
    <w:rsid w:val="004E41C3"/>
    <w:rsid w:val="004E424B"/>
    <w:rsid w:val="004E45DE"/>
    <w:rsid w:val="004E4678"/>
    <w:rsid w:val="004E5449"/>
    <w:rsid w:val="004E5522"/>
    <w:rsid w:val="004E5764"/>
    <w:rsid w:val="004E59C3"/>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A2"/>
    <w:rsid w:val="004F23BA"/>
    <w:rsid w:val="004F27E0"/>
    <w:rsid w:val="004F2991"/>
    <w:rsid w:val="004F2B7B"/>
    <w:rsid w:val="004F2EBD"/>
    <w:rsid w:val="004F2F76"/>
    <w:rsid w:val="004F32C5"/>
    <w:rsid w:val="004F3846"/>
    <w:rsid w:val="004F3A78"/>
    <w:rsid w:val="004F3B87"/>
    <w:rsid w:val="004F4303"/>
    <w:rsid w:val="004F490F"/>
    <w:rsid w:val="004F4A26"/>
    <w:rsid w:val="004F4F5A"/>
    <w:rsid w:val="004F532C"/>
    <w:rsid w:val="004F55FC"/>
    <w:rsid w:val="004F57A4"/>
    <w:rsid w:val="004F5AC7"/>
    <w:rsid w:val="004F6124"/>
    <w:rsid w:val="004F6D61"/>
    <w:rsid w:val="004F70BE"/>
    <w:rsid w:val="004F73BB"/>
    <w:rsid w:val="004F76D3"/>
    <w:rsid w:val="0050027D"/>
    <w:rsid w:val="00500483"/>
    <w:rsid w:val="00500535"/>
    <w:rsid w:val="005006D3"/>
    <w:rsid w:val="00500C80"/>
    <w:rsid w:val="00500F0C"/>
    <w:rsid w:val="00501116"/>
    <w:rsid w:val="00501A9C"/>
    <w:rsid w:val="00501BEF"/>
    <w:rsid w:val="00501CAF"/>
    <w:rsid w:val="005020C0"/>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07BC8"/>
    <w:rsid w:val="00510253"/>
    <w:rsid w:val="00510422"/>
    <w:rsid w:val="0051054C"/>
    <w:rsid w:val="005105B6"/>
    <w:rsid w:val="00510C01"/>
    <w:rsid w:val="00510CD5"/>
    <w:rsid w:val="00510D25"/>
    <w:rsid w:val="00511852"/>
    <w:rsid w:val="00512594"/>
    <w:rsid w:val="00512C2E"/>
    <w:rsid w:val="0051318D"/>
    <w:rsid w:val="0051322C"/>
    <w:rsid w:val="00513472"/>
    <w:rsid w:val="00513649"/>
    <w:rsid w:val="005138D0"/>
    <w:rsid w:val="00514130"/>
    <w:rsid w:val="0051424E"/>
    <w:rsid w:val="0051441A"/>
    <w:rsid w:val="0051469E"/>
    <w:rsid w:val="0051478D"/>
    <w:rsid w:val="0051482F"/>
    <w:rsid w:val="00514C6A"/>
    <w:rsid w:val="00515947"/>
    <w:rsid w:val="0051599E"/>
    <w:rsid w:val="00515BB3"/>
    <w:rsid w:val="00515C87"/>
    <w:rsid w:val="00515DF2"/>
    <w:rsid w:val="00516933"/>
    <w:rsid w:val="005171D4"/>
    <w:rsid w:val="0051756D"/>
    <w:rsid w:val="00517910"/>
    <w:rsid w:val="00517A98"/>
    <w:rsid w:val="00520BE4"/>
    <w:rsid w:val="00520E90"/>
    <w:rsid w:val="00520F52"/>
    <w:rsid w:val="005213E9"/>
    <w:rsid w:val="0052161A"/>
    <w:rsid w:val="00521905"/>
    <w:rsid w:val="005221BB"/>
    <w:rsid w:val="00522DC6"/>
    <w:rsid w:val="00522E20"/>
    <w:rsid w:val="00523090"/>
    <w:rsid w:val="00523223"/>
    <w:rsid w:val="005237D3"/>
    <w:rsid w:val="00523952"/>
    <w:rsid w:val="00523BF4"/>
    <w:rsid w:val="00524056"/>
    <w:rsid w:val="00524550"/>
    <w:rsid w:val="005249E6"/>
    <w:rsid w:val="00524FF1"/>
    <w:rsid w:val="00525051"/>
    <w:rsid w:val="0052510C"/>
    <w:rsid w:val="005252E9"/>
    <w:rsid w:val="0052573F"/>
    <w:rsid w:val="00525C3C"/>
    <w:rsid w:val="00526351"/>
    <w:rsid w:val="0052688B"/>
    <w:rsid w:val="00527163"/>
    <w:rsid w:val="00527405"/>
    <w:rsid w:val="00527920"/>
    <w:rsid w:val="00527EFF"/>
    <w:rsid w:val="0053003B"/>
    <w:rsid w:val="005303AD"/>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CD5"/>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73E"/>
    <w:rsid w:val="00543A8B"/>
    <w:rsid w:val="00543D5A"/>
    <w:rsid w:val="005446D8"/>
    <w:rsid w:val="0054496A"/>
    <w:rsid w:val="00544BAC"/>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8C3"/>
    <w:rsid w:val="00556AA0"/>
    <w:rsid w:val="005570B1"/>
    <w:rsid w:val="00557D03"/>
    <w:rsid w:val="00557FF1"/>
    <w:rsid w:val="0056052F"/>
    <w:rsid w:val="00560716"/>
    <w:rsid w:val="0056099D"/>
    <w:rsid w:val="005610E4"/>
    <w:rsid w:val="00561327"/>
    <w:rsid w:val="00561557"/>
    <w:rsid w:val="00562029"/>
    <w:rsid w:val="00562420"/>
    <w:rsid w:val="005624A3"/>
    <w:rsid w:val="0056259F"/>
    <w:rsid w:val="005629B3"/>
    <w:rsid w:val="00562BE2"/>
    <w:rsid w:val="00563026"/>
    <w:rsid w:val="0056368A"/>
    <w:rsid w:val="00563DCC"/>
    <w:rsid w:val="00564542"/>
    <w:rsid w:val="005645CF"/>
    <w:rsid w:val="00564BDF"/>
    <w:rsid w:val="00564CCE"/>
    <w:rsid w:val="00565071"/>
    <w:rsid w:val="00565EF2"/>
    <w:rsid w:val="00566584"/>
    <w:rsid w:val="005666F5"/>
    <w:rsid w:val="0056670F"/>
    <w:rsid w:val="005669A6"/>
    <w:rsid w:val="0056731C"/>
    <w:rsid w:val="005679F3"/>
    <w:rsid w:val="00567A3B"/>
    <w:rsid w:val="00570299"/>
    <w:rsid w:val="0057065E"/>
    <w:rsid w:val="00570676"/>
    <w:rsid w:val="00570F23"/>
    <w:rsid w:val="00570F77"/>
    <w:rsid w:val="00571905"/>
    <w:rsid w:val="00572C79"/>
    <w:rsid w:val="00572D83"/>
    <w:rsid w:val="005731C2"/>
    <w:rsid w:val="00573585"/>
    <w:rsid w:val="005735EA"/>
    <w:rsid w:val="005737A1"/>
    <w:rsid w:val="00573896"/>
    <w:rsid w:val="005738E4"/>
    <w:rsid w:val="005739CB"/>
    <w:rsid w:val="005739DC"/>
    <w:rsid w:val="00573A1E"/>
    <w:rsid w:val="00573E55"/>
    <w:rsid w:val="0057402C"/>
    <w:rsid w:val="00574067"/>
    <w:rsid w:val="0057406A"/>
    <w:rsid w:val="005745FB"/>
    <w:rsid w:val="00575427"/>
    <w:rsid w:val="00575B75"/>
    <w:rsid w:val="00575C6D"/>
    <w:rsid w:val="00576079"/>
    <w:rsid w:val="00576DA7"/>
    <w:rsid w:val="00577259"/>
    <w:rsid w:val="005774A5"/>
    <w:rsid w:val="005774C2"/>
    <w:rsid w:val="005779AC"/>
    <w:rsid w:val="00577F57"/>
    <w:rsid w:val="00580112"/>
    <w:rsid w:val="005805D5"/>
    <w:rsid w:val="00580D97"/>
    <w:rsid w:val="00581B75"/>
    <w:rsid w:val="00581CAA"/>
    <w:rsid w:val="00581D30"/>
    <w:rsid w:val="00582211"/>
    <w:rsid w:val="00582743"/>
    <w:rsid w:val="00582A6E"/>
    <w:rsid w:val="00582D96"/>
    <w:rsid w:val="00583599"/>
    <w:rsid w:val="00583C9E"/>
    <w:rsid w:val="00583D21"/>
    <w:rsid w:val="00583E6B"/>
    <w:rsid w:val="005844B6"/>
    <w:rsid w:val="00584770"/>
    <w:rsid w:val="0058480B"/>
    <w:rsid w:val="00584AC6"/>
    <w:rsid w:val="00584C3A"/>
    <w:rsid w:val="00584D42"/>
    <w:rsid w:val="0058504A"/>
    <w:rsid w:val="0058524F"/>
    <w:rsid w:val="00585490"/>
    <w:rsid w:val="00585717"/>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73D"/>
    <w:rsid w:val="00593997"/>
    <w:rsid w:val="005943B8"/>
    <w:rsid w:val="00594485"/>
    <w:rsid w:val="00594796"/>
    <w:rsid w:val="00594823"/>
    <w:rsid w:val="00594F34"/>
    <w:rsid w:val="0059515C"/>
    <w:rsid w:val="00595332"/>
    <w:rsid w:val="0059556D"/>
    <w:rsid w:val="0059569B"/>
    <w:rsid w:val="00595A80"/>
    <w:rsid w:val="005960DA"/>
    <w:rsid w:val="00596588"/>
    <w:rsid w:val="0059663C"/>
    <w:rsid w:val="00596AF7"/>
    <w:rsid w:val="00596EB2"/>
    <w:rsid w:val="00597BD4"/>
    <w:rsid w:val="005A01B9"/>
    <w:rsid w:val="005A0223"/>
    <w:rsid w:val="005A05AF"/>
    <w:rsid w:val="005A0810"/>
    <w:rsid w:val="005A11DB"/>
    <w:rsid w:val="005A14AA"/>
    <w:rsid w:val="005A1B48"/>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EEC"/>
    <w:rsid w:val="005A4F39"/>
    <w:rsid w:val="005A5321"/>
    <w:rsid w:val="005A5620"/>
    <w:rsid w:val="005A5CFB"/>
    <w:rsid w:val="005A5F0B"/>
    <w:rsid w:val="005A60D1"/>
    <w:rsid w:val="005A7156"/>
    <w:rsid w:val="005A71FE"/>
    <w:rsid w:val="005A78C5"/>
    <w:rsid w:val="005A7A8D"/>
    <w:rsid w:val="005A7C09"/>
    <w:rsid w:val="005A7CF6"/>
    <w:rsid w:val="005B0330"/>
    <w:rsid w:val="005B1242"/>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6"/>
    <w:rsid w:val="005B4CA0"/>
    <w:rsid w:val="005B4ECE"/>
    <w:rsid w:val="005B5BE5"/>
    <w:rsid w:val="005B6086"/>
    <w:rsid w:val="005B61F6"/>
    <w:rsid w:val="005B62E4"/>
    <w:rsid w:val="005B6646"/>
    <w:rsid w:val="005B673E"/>
    <w:rsid w:val="005B68C1"/>
    <w:rsid w:val="005B6B43"/>
    <w:rsid w:val="005B6E03"/>
    <w:rsid w:val="005C0438"/>
    <w:rsid w:val="005C1856"/>
    <w:rsid w:val="005C2260"/>
    <w:rsid w:val="005C226B"/>
    <w:rsid w:val="005C2A12"/>
    <w:rsid w:val="005C30E8"/>
    <w:rsid w:val="005C38C7"/>
    <w:rsid w:val="005C3AB3"/>
    <w:rsid w:val="005C3BC1"/>
    <w:rsid w:val="005C402D"/>
    <w:rsid w:val="005C404D"/>
    <w:rsid w:val="005C41F0"/>
    <w:rsid w:val="005C4859"/>
    <w:rsid w:val="005C4CE0"/>
    <w:rsid w:val="005C4D36"/>
    <w:rsid w:val="005C4EAF"/>
    <w:rsid w:val="005C51D4"/>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CB6"/>
    <w:rsid w:val="005D1FEA"/>
    <w:rsid w:val="005D23E4"/>
    <w:rsid w:val="005D2805"/>
    <w:rsid w:val="005D2946"/>
    <w:rsid w:val="005D3F2D"/>
    <w:rsid w:val="005D42AC"/>
    <w:rsid w:val="005D46B5"/>
    <w:rsid w:val="005D475F"/>
    <w:rsid w:val="005D4FCC"/>
    <w:rsid w:val="005D5D0C"/>
    <w:rsid w:val="005D608C"/>
    <w:rsid w:val="005D649C"/>
    <w:rsid w:val="005D6EED"/>
    <w:rsid w:val="005D6FF8"/>
    <w:rsid w:val="005D7343"/>
    <w:rsid w:val="005D75F9"/>
    <w:rsid w:val="005D7B85"/>
    <w:rsid w:val="005E04DA"/>
    <w:rsid w:val="005E08BC"/>
    <w:rsid w:val="005E1065"/>
    <w:rsid w:val="005E1392"/>
    <w:rsid w:val="005E19D0"/>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B38"/>
    <w:rsid w:val="005E5C7A"/>
    <w:rsid w:val="005E63E1"/>
    <w:rsid w:val="005E6DDB"/>
    <w:rsid w:val="005E739F"/>
    <w:rsid w:val="005E7C67"/>
    <w:rsid w:val="005F01DB"/>
    <w:rsid w:val="005F0317"/>
    <w:rsid w:val="005F0333"/>
    <w:rsid w:val="005F034D"/>
    <w:rsid w:val="005F067D"/>
    <w:rsid w:val="005F0ABE"/>
    <w:rsid w:val="005F1185"/>
    <w:rsid w:val="005F1325"/>
    <w:rsid w:val="005F16B1"/>
    <w:rsid w:val="005F1BF9"/>
    <w:rsid w:val="005F2030"/>
    <w:rsid w:val="005F21DB"/>
    <w:rsid w:val="005F21F5"/>
    <w:rsid w:val="005F22FB"/>
    <w:rsid w:val="005F2915"/>
    <w:rsid w:val="005F30A0"/>
    <w:rsid w:val="005F36F3"/>
    <w:rsid w:val="005F383B"/>
    <w:rsid w:val="005F39D5"/>
    <w:rsid w:val="005F3A58"/>
    <w:rsid w:val="005F3CBD"/>
    <w:rsid w:val="005F4A4C"/>
    <w:rsid w:val="005F5214"/>
    <w:rsid w:val="005F5EFE"/>
    <w:rsid w:val="005F603C"/>
    <w:rsid w:val="005F6496"/>
    <w:rsid w:val="005F67A0"/>
    <w:rsid w:val="005F6DE6"/>
    <w:rsid w:val="005F7EEE"/>
    <w:rsid w:val="006004E2"/>
    <w:rsid w:val="00600701"/>
    <w:rsid w:val="00601366"/>
    <w:rsid w:val="00601706"/>
    <w:rsid w:val="0060172F"/>
    <w:rsid w:val="006017E0"/>
    <w:rsid w:val="00601A8C"/>
    <w:rsid w:val="00601DE8"/>
    <w:rsid w:val="00601F4A"/>
    <w:rsid w:val="00602856"/>
    <w:rsid w:val="00602BC2"/>
    <w:rsid w:val="00602F52"/>
    <w:rsid w:val="006036EA"/>
    <w:rsid w:val="0060388C"/>
    <w:rsid w:val="00603D9B"/>
    <w:rsid w:val="00603EA5"/>
    <w:rsid w:val="00603F1F"/>
    <w:rsid w:val="00603FF3"/>
    <w:rsid w:val="0060442E"/>
    <w:rsid w:val="00604735"/>
    <w:rsid w:val="00604928"/>
    <w:rsid w:val="00605384"/>
    <w:rsid w:val="00605549"/>
    <w:rsid w:val="0060595B"/>
    <w:rsid w:val="00605C35"/>
    <w:rsid w:val="00605C5E"/>
    <w:rsid w:val="00606A30"/>
    <w:rsid w:val="006070AF"/>
    <w:rsid w:val="006070DC"/>
    <w:rsid w:val="00607C4C"/>
    <w:rsid w:val="00607D3B"/>
    <w:rsid w:val="006103D1"/>
    <w:rsid w:val="0061040C"/>
    <w:rsid w:val="00610807"/>
    <w:rsid w:val="00610E46"/>
    <w:rsid w:val="0061137E"/>
    <w:rsid w:val="0061223D"/>
    <w:rsid w:val="00612562"/>
    <w:rsid w:val="006125BA"/>
    <w:rsid w:val="00612730"/>
    <w:rsid w:val="00612849"/>
    <w:rsid w:val="00612999"/>
    <w:rsid w:val="00612BBE"/>
    <w:rsid w:val="00612DC4"/>
    <w:rsid w:val="0061350D"/>
    <w:rsid w:val="006135F7"/>
    <w:rsid w:val="006137DE"/>
    <w:rsid w:val="00613D1C"/>
    <w:rsid w:val="0061413E"/>
    <w:rsid w:val="0061499C"/>
    <w:rsid w:val="00615275"/>
    <w:rsid w:val="00615B41"/>
    <w:rsid w:val="00615DD9"/>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89E"/>
    <w:rsid w:val="00624D43"/>
    <w:rsid w:val="00624E94"/>
    <w:rsid w:val="00624EAE"/>
    <w:rsid w:val="00624F10"/>
    <w:rsid w:val="00624F27"/>
    <w:rsid w:val="00625297"/>
    <w:rsid w:val="00625FD7"/>
    <w:rsid w:val="0062654F"/>
    <w:rsid w:val="006265EE"/>
    <w:rsid w:val="00626DE0"/>
    <w:rsid w:val="00626E60"/>
    <w:rsid w:val="00626EC6"/>
    <w:rsid w:val="00627275"/>
    <w:rsid w:val="0062753C"/>
    <w:rsid w:val="00627EDF"/>
    <w:rsid w:val="006300AC"/>
    <w:rsid w:val="00630A60"/>
    <w:rsid w:val="00630DB5"/>
    <w:rsid w:val="00630E0F"/>
    <w:rsid w:val="00630EDF"/>
    <w:rsid w:val="0063110F"/>
    <w:rsid w:val="006315A7"/>
    <w:rsid w:val="00631762"/>
    <w:rsid w:val="00631BDC"/>
    <w:rsid w:val="00632069"/>
    <w:rsid w:val="0063227B"/>
    <w:rsid w:val="0063241D"/>
    <w:rsid w:val="0063281F"/>
    <w:rsid w:val="00632BA4"/>
    <w:rsid w:val="0063329B"/>
    <w:rsid w:val="006332A1"/>
    <w:rsid w:val="006333C5"/>
    <w:rsid w:val="006337F4"/>
    <w:rsid w:val="006338E5"/>
    <w:rsid w:val="00633909"/>
    <w:rsid w:val="00633A17"/>
    <w:rsid w:val="00633E25"/>
    <w:rsid w:val="006341A7"/>
    <w:rsid w:val="00634490"/>
    <w:rsid w:val="00634827"/>
    <w:rsid w:val="00634963"/>
    <w:rsid w:val="00634B0E"/>
    <w:rsid w:val="00635289"/>
    <w:rsid w:val="00635294"/>
    <w:rsid w:val="0063568A"/>
    <w:rsid w:val="00635926"/>
    <w:rsid w:val="006360F5"/>
    <w:rsid w:val="0063631E"/>
    <w:rsid w:val="00636A1B"/>
    <w:rsid w:val="00636B0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2C96"/>
    <w:rsid w:val="00643300"/>
    <w:rsid w:val="006438D6"/>
    <w:rsid w:val="00643B4D"/>
    <w:rsid w:val="00643C79"/>
    <w:rsid w:val="00643E2B"/>
    <w:rsid w:val="0064425A"/>
    <w:rsid w:val="00644AF1"/>
    <w:rsid w:val="00644F4C"/>
    <w:rsid w:val="006450DC"/>
    <w:rsid w:val="0064559B"/>
    <w:rsid w:val="006455D1"/>
    <w:rsid w:val="00646670"/>
    <w:rsid w:val="00647586"/>
    <w:rsid w:val="006477FF"/>
    <w:rsid w:val="006478C6"/>
    <w:rsid w:val="0065024B"/>
    <w:rsid w:val="00650713"/>
    <w:rsid w:val="00650BA1"/>
    <w:rsid w:val="00650FF7"/>
    <w:rsid w:val="00651182"/>
    <w:rsid w:val="006512BF"/>
    <w:rsid w:val="006515A2"/>
    <w:rsid w:val="006516FD"/>
    <w:rsid w:val="00651A7C"/>
    <w:rsid w:val="0065211E"/>
    <w:rsid w:val="0065218A"/>
    <w:rsid w:val="006522B0"/>
    <w:rsid w:val="00652480"/>
    <w:rsid w:val="00652AA5"/>
    <w:rsid w:val="00652D8C"/>
    <w:rsid w:val="00652E8B"/>
    <w:rsid w:val="0065356F"/>
    <w:rsid w:val="00653BB0"/>
    <w:rsid w:val="00654066"/>
    <w:rsid w:val="006546A6"/>
    <w:rsid w:val="0065470D"/>
    <w:rsid w:val="00654D03"/>
    <w:rsid w:val="00655371"/>
    <w:rsid w:val="006555B8"/>
    <w:rsid w:val="00656241"/>
    <w:rsid w:val="00656605"/>
    <w:rsid w:val="00656707"/>
    <w:rsid w:val="00656FB0"/>
    <w:rsid w:val="00657135"/>
    <w:rsid w:val="006573C6"/>
    <w:rsid w:val="006575E9"/>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483"/>
    <w:rsid w:val="0066497E"/>
    <w:rsid w:val="00664E8B"/>
    <w:rsid w:val="00664FC6"/>
    <w:rsid w:val="0066532A"/>
    <w:rsid w:val="00665465"/>
    <w:rsid w:val="006654BA"/>
    <w:rsid w:val="006655FE"/>
    <w:rsid w:val="0066573E"/>
    <w:rsid w:val="00665B19"/>
    <w:rsid w:val="00665DF7"/>
    <w:rsid w:val="00665E21"/>
    <w:rsid w:val="00665E5C"/>
    <w:rsid w:val="00666252"/>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2C1"/>
    <w:rsid w:val="006739AD"/>
    <w:rsid w:val="006747ED"/>
    <w:rsid w:val="0067499A"/>
    <w:rsid w:val="00675301"/>
    <w:rsid w:val="0067580D"/>
    <w:rsid w:val="0067582A"/>
    <w:rsid w:val="006763E4"/>
    <w:rsid w:val="00676982"/>
    <w:rsid w:val="00676D7B"/>
    <w:rsid w:val="00676E39"/>
    <w:rsid w:val="00677193"/>
    <w:rsid w:val="00677A22"/>
    <w:rsid w:val="00680AE1"/>
    <w:rsid w:val="00680B6D"/>
    <w:rsid w:val="00680DFB"/>
    <w:rsid w:val="006812C4"/>
    <w:rsid w:val="00681379"/>
    <w:rsid w:val="00681916"/>
    <w:rsid w:val="00681A7B"/>
    <w:rsid w:val="0068214F"/>
    <w:rsid w:val="006822F4"/>
    <w:rsid w:val="00682840"/>
    <w:rsid w:val="0068296C"/>
    <w:rsid w:val="00682E5C"/>
    <w:rsid w:val="00683942"/>
    <w:rsid w:val="00684088"/>
    <w:rsid w:val="00684247"/>
    <w:rsid w:val="0068431F"/>
    <w:rsid w:val="00684D41"/>
    <w:rsid w:val="006853F4"/>
    <w:rsid w:val="00685605"/>
    <w:rsid w:val="00685648"/>
    <w:rsid w:val="0068707C"/>
    <w:rsid w:val="0068717E"/>
    <w:rsid w:val="0068732D"/>
    <w:rsid w:val="0068748F"/>
    <w:rsid w:val="006877CB"/>
    <w:rsid w:val="006878D8"/>
    <w:rsid w:val="00687FDC"/>
    <w:rsid w:val="006900D2"/>
    <w:rsid w:val="006901F4"/>
    <w:rsid w:val="00690AA3"/>
    <w:rsid w:val="00691965"/>
    <w:rsid w:val="006921FD"/>
    <w:rsid w:val="0069226F"/>
    <w:rsid w:val="006927F0"/>
    <w:rsid w:val="006928DE"/>
    <w:rsid w:val="00692AC3"/>
    <w:rsid w:val="006933FC"/>
    <w:rsid w:val="006936E8"/>
    <w:rsid w:val="006937E4"/>
    <w:rsid w:val="0069386C"/>
    <w:rsid w:val="00693A27"/>
    <w:rsid w:val="00693D6C"/>
    <w:rsid w:val="0069423F"/>
    <w:rsid w:val="0069441B"/>
    <w:rsid w:val="006944C6"/>
    <w:rsid w:val="00695646"/>
    <w:rsid w:val="00695EB1"/>
    <w:rsid w:val="00695F90"/>
    <w:rsid w:val="00696002"/>
    <w:rsid w:val="00696455"/>
    <w:rsid w:val="0069659D"/>
    <w:rsid w:val="00696AC1"/>
    <w:rsid w:val="00696CC9"/>
    <w:rsid w:val="00696E12"/>
    <w:rsid w:val="006973DB"/>
    <w:rsid w:val="0069743D"/>
    <w:rsid w:val="0069752A"/>
    <w:rsid w:val="006978A0"/>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0E2"/>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B30"/>
    <w:rsid w:val="006B1B8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5B8"/>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5EA"/>
    <w:rsid w:val="006C36D0"/>
    <w:rsid w:val="006C384C"/>
    <w:rsid w:val="006C4091"/>
    <w:rsid w:val="006C4211"/>
    <w:rsid w:val="006C4680"/>
    <w:rsid w:val="006C48C8"/>
    <w:rsid w:val="006C4A8E"/>
    <w:rsid w:val="006C57DF"/>
    <w:rsid w:val="006C588E"/>
    <w:rsid w:val="006C60E3"/>
    <w:rsid w:val="006C63A6"/>
    <w:rsid w:val="006C6622"/>
    <w:rsid w:val="006C6ABD"/>
    <w:rsid w:val="006C72CE"/>
    <w:rsid w:val="006C7816"/>
    <w:rsid w:val="006C796C"/>
    <w:rsid w:val="006C7B68"/>
    <w:rsid w:val="006D00B2"/>
    <w:rsid w:val="006D06AD"/>
    <w:rsid w:val="006D089C"/>
    <w:rsid w:val="006D0DEB"/>
    <w:rsid w:val="006D11FE"/>
    <w:rsid w:val="006D12E6"/>
    <w:rsid w:val="006D1324"/>
    <w:rsid w:val="006D19BC"/>
    <w:rsid w:val="006D2BA5"/>
    <w:rsid w:val="006D2D1E"/>
    <w:rsid w:val="006D2FA1"/>
    <w:rsid w:val="006D3226"/>
    <w:rsid w:val="006D35DA"/>
    <w:rsid w:val="006D361B"/>
    <w:rsid w:val="006D3740"/>
    <w:rsid w:val="006D384A"/>
    <w:rsid w:val="006D40A3"/>
    <w:rsid w:val="006D45CF"/>
    <w:rsid w:val="006D4D31"/>
    <w:rsid w:val="006D5640"/>
    <w:rsid w:val="006D599E"/>
    <w:rsid w:val="006D5D63"/>
    <w:rsid w:val="006D5FE2"/>
    <w:rsid w:val="006D6833"/>
    <w:rsid w:val="006D6976"/>
    <w:rsid w:val="006D6B75"/>
    <w:rsid w:val="006D6EF4"/>
    <w:rsid w:val="006D78CD"/>
    <w:rsid w:val="006D7959"/>
    <w:rsid w:val="006D7BCC"/>
    <w:rsid w:val="006D7C0C"/>
    <w:rsid w:val="006E0714"/>
    <w:rsid w:val="006E09E7"/>
    <w:rsid w:val="006E0C38"/>
    <w:rsid w:val="006E0F08"/>
    <w:rsid w:val="006E0FBD"/>
    <w:rsid w:val="006E1401"/>
    <w:rsid w:val="006E14AF"/>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0C72"/>
    <w:rsid w:val="006F10D3"/>
    <w:rsid w:val="006F137A"/>
    <w:rsid w:val="006F21DC"/>
    <w:rsid w:val="006F2944"/>
    <w:rsid w:val="006F2C29"/>
    <w:rsid w:val="006F390D"/>
    <w:rsid w:val="006F3C12"/>
    <w:rsid w:val="006F3E15"/>
    <w:rsid w:val="006F3E6B"/>
    <w:rsid w:val="006F3FBD"/>
    <w:rsid w:val="006F4378"/>
    <w:rsid w:val="006F47C9"/>
    <w:rsid w:val="006F4B7B"/>
    <w:rsid w:val="006F5F25"/>
    <w:rsid w:val="006F5F64"/>
    <w:rsid w:val="006F6047"/>
    <w:rsid w:val="006F618C"/>
    <w:rsid w:val="006F62AA"/>
    <w:rsid w:val="006F6761"/>
    <w:rsid w:val="006F6CEC"/>
    <w:rsid w:val="006F6D34"/>
    <w:rsid w:val="006F700A"/>
    <w:rsid w:val="007002E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0B1"/>
    <w:rsid w:val="007044BA"/>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113"/>
    <w:rsid w:val="00713296"/>
    <w:rsid w:val="0071352A"/>
    <w:rsid w:val="0071357F"/>
    <w:rsid w:val="00713A0F"/>
    <w:rsid w:val="007140DA"/>
    <w:rsid w:val="007141A0"/>
    <w:rsid w:val="007148B3"/>
    <w:rsid w:val="00714C34"/>
    <w:rsid w:val="00714C38"/>
    <w:rsid w:val="00714F68"/>
    <w:rsid w:val="00715A1A"/>
    <w:rsid w:val="00716812"/>
    <w:rsid w:val="0071688C"/>
    <w:rsid w:val="00716A89"/>
    <w:rsid w:val="00716B4E"/>
    <w:rsid w:val="00716FCB"/>
    <w:rsid w:val="00717236"/>
    <w:rsid w:val="00717AE6"/>
    <w:rsid w:val="00717B82"/>
    <w:rsid w:val="00717D35"/>
    <w:rsid w:val="007204D2"/>
    <w:rsid w:val="00720957"/>
    <w:rsid w:val="00720AB9"/>
    <w:rsid w:val="0072116D"/>
    <w:rsid w:val="007218EC"/>
    <w:rsid w:val="00721C14"/>
    <w:rsid w:val="00722575"/>
    <w:rsid w:val="007229EF"/>
    <w:rsid w:val="00722EAF"/>
    <w:rsid w:val="007230BC"/>
    <w:rsid w:val="00723FB3"/>
    <w:rsid w:val="007240E4"/>
    <w:rsid w:val="00724100"/>
    <w:rsid w:val="007242BC"/>
    <w:rsid w:val="00724573"/>
    <w:rsid w:val="0072479E"/>
    <w:rsid w:val="00724972"/>
    <w:rsid w:val="00724AEC"/>
    <w:rsid w:val="00724BEE"/>
    <w:rsid w:val="00724CCE"/>
    <w:rsid w:val="00724DB1"/>
    <w:rsid w:val="00725054"/>
    <w:rsid w:val="00725208"/>
    <w:rsid w:val="007253B0"/>
    <w:rsid w:val="007253DA"/>
    <w:rsid w:val="00726052"/>
    <w:rsid w:val="007263ED"/>
    <w:rsid w:val="0072677B"/>
    <w:rsid w:val="007267EC"/>
    <w:rsid w:val="00726B1A"/>
    <w:rsid w:val="00726F9B"/>
    <w:rsid w:val="0072713E"/>
    <w:rsid w:val="007302E2"/>
    <w:rsid w:val="0073032E"/>
    <w:rsid w:val="007306B1"/>
    <w:rsid w:val="00730B5B"/>
    <w:rsid w:val="00730FBC"/>
    <w:rsid w:val="00731DB9"/>
    <w:rsid w:val="00732202"/>
    <w:rsid w:val="0073300B"/>
    <w:rsid w:val="007331A6"/>
    <w:rsid w:val="00733351"/>
    <w:rsid w:val="00733601"/>
    <w:rsid w:val="00733859"/>
    <w:rsid w:val="00733991"/>
    <w:rsid w:val="007345D0"/>
    <w:rsid w:val="00734BBB"/>
    <w:rsid w:val="00734E0F"/>
    <w:rsid w:val="00735BB4"/>
    <w:rsid w:val="007360B7"/>
    <w:rsid w:val="00736370"/>
    <w:rsid w:val="007363CF"/>
    <w:rsid w:val="00736ABB"/>
    <w:rsid w:val="00736DDE"/>
    <w:rsid w:val="00736E55"/>
    <w:rsid w:val="00737AEA"/>
    <w:rsid w:val="007407DC"/>
    <w:rsid w:val="00741ADC"/>
    <w:rsid w:val="00741CCA"/>
    <w:rsid w:val="007423AC"/>
    <w:rsid w:val="007424F5"/>
    <w:rsid w:val="00742894"/>
    <w:rsid w:val="00742908"/>
    <w:rsid w:val="00742C86"/>
    <w:rsid w:val="007432E6"/>
    <w:rsid w:val="0074361B"/>
    <w:rsid w:val="007439A0"/>
    <w:rsid w:val="00744BB3"/>
    <w:rsid w:val="00744D87"/>
    <w:rsid w:val="00745036"/>
    <w:rsid w:val="007453F0"/>
    <w:rsid w:val="007458D8"/>
    <w:rsid w:val="007464AA"/>
    <w:rsid w:val="007465C3"/>
    <w:rsid w:val="0074675A"/>
    <w:rsid w:val="00746FDC"/>
    <w:rsid w:val="00747298"/>
    <w:rsid w:val="0074732E"/>
    <w:rsid w:val="00747341"/>
    <w:rsid w:val="00747408"/>
    <w:rsid w:val="00747962"/>
    <w:rsid w:val="00747BF7"/>
    <w:rsid w:val="007509EA"/>
    <w:rsid w:val="00750BBF"/>
    <w:rsid w:val="00750F26"/>
    <w:rsid w:val="0075125B"/>
    <w:rsid w:val="0075168C"/>
    <w:rsid w:val="00751ED9"/>
    <w:rsid w:val="00752187"/>
    <w:rsid w:val="00752398"/>
    <w:rsid w:val="0075240D"/>
    <w:rsid w:val="0075251F"/>
    <w:rsid w:val="0075273C"/>
    <w:rsid w:val="00752C62"/>
    <w:rsid w:val="00752E93"/>
    <w:rsid w:val="00752FF3"/>
    <w:rsid w:val="007534BA"/>
    <w:rsid w:val="00753EF1"/>
    <w:rsid w:val="00754184"/>
    <w:rsid w:val="007551CD"/>
    <w:rsid w:val="00755279"/>
    <w:rsid w:val="00755A9C"/>
    <w:rsid w:val="00755D07"/>
    <w:rsid w:val="00755D94"/>
    <w:rsid w:val="00756515"/>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3DFB"/>
    <w:rsid w:val="007641C7"/>
    <w:rsid w:val="00764D8B"/>
    <w:rsid w:val="00764E05"/>
    <w:rsid w:val="00765085"/>
    <w:rsid w:val="00765137"/>
    <w:rsid w:val="007657CC"/>
    <w:rsid w:val="00765FCC"/>
    <w:rsid w:val="00766188"/>
    <w:rsid w:val="0076637B"/>
    <w:rsid w:val="00766A9A"/>
    <w:rsid w:val="00766C54"/>
    <w:rsid w:val="00767236"/>
    <w:rsid w:val="0076767C"/>
    <w:rsid w:val="00767852"/>
    <w:rsid w:val="00767A6C"/>
    <w:rsid w:val="00767BA3"/>
    <w:rsid w:val="00770162"/>
    <w:rsid w:val="00770A9D"/>
    <w:rsid w:val="00770EA5"/>
    <w:rsid w:val="00771299"/>
    <w:rsid w:val="00771341"/>
    <w:rsid w:val="00771535"/>
    <w:rsid w:val="0077164E"/>
    <w:rsid w:val="00771691"/>
    <w:rsid w:val="00771722"/>
    <w:rsid w:val="00772066"/>
    <w:rsid w:val="007727F9"/>
    <w:rsid w:val="00772849"/>
    <w:rsid w:val="00772B81"/>
    <w:rsid w:val="00772BD2"/>
    <w:rsid w:val="00772EEB"/>
    <w:rsid w:val="00772F89"/>
    <w:rsid w:val="00773B10"/>
    <w:rsid w:val="00773F1C"/>
    <w:rsid w:val="00774639"/>
    <w:rsid w:val="00774B7C"/>
    <w:rsid w:val="00774C8B"/>
    <w:rsid w:val="00774E8D"/>
    <w:rsid w:val="0077503E"/>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1F98"/>
    <w:rsid w:val="00782005"/>
    <w:rsid w:val="0078215F"/>
    <w:rsid w:val="00782360"/>
    <w:rsid w:val="00782582"/>
    <w:rsid w:val="0078285A"/>
    <w:rsid w:val="00782D1C"/>
    <w:rsid w:val="00783314"/>
    <w:rsid w:val="00783B9E"/>
    <w:rsid w:val="00784780"/>
    <w:rsid w:val="00784E80"/>
    <w:rsid w:val="007855CF"/>
    <w:rsid w:val="00785A3E"/>
    <w:rsid w:val="00785BDE"/>
    <w:rsid w:val="00786130"/>
    <w:rsid w:val="00786813"/>
    <w:rsid w:val="007868FA"/>
    <w:rsid w:val="00786967"/>
    <w:rsid w:val="00786E58"/>
    <w:rsid w:val="00787007"/>
    <w:rsid w:val="00787035"/>
    <w:rsid w:val="00787748"/>
    <w:rsid w:val="00787D99"/>
    <w:rsid w:val="00787DF8"/>
    <w:rsid w:val="00787FE9"/>
    <w:rsid w:val="00790189"/>
    <w:rsid w:val="00790685"/>
    <w:rsid w:val="00790D7E"/>
    <w:rsid w:val="0079122C"/>
    <w:rsid w:val="007916EF"/>
    <w:rsid w:val="00791AD4"/>
    <w:rsid w:val="00791C7D"/>
    <w:rsid w:val="00791CE5"/>
    <w:rsid w:val="00791D17"/>
    <w:rsid w:val="007923F8"/>
    <w:rsid w:val="007923FE"/>
    <w:rsid w:val="00792B26"/>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FF1"/>
    <w:rsid w:val="007A25FC"/>
    <w:rsid w:val="007A28A6"/>
    <w:rsid w:val="007A2A54"/>
    <w:rsid w:val="007A2ECC"/>
    <w:rsid w:val="007A30F8"/>
    <w:rsid w:val="007A3256"/>
    <w:rsid w:val="007A334B"/>
    <w:rsid w:val="007A3387"/>
    <w:rsid w:val="007A38F0"/>
    <w:rsid w:val="007A3E37"/>
    <w:rsid w:val="007A3E39"/>
    <w:rsid w:val="007A3EDB"/>
    <w:rsid w:val="007A47CB"/>
    <w:rsid w:val="007A52EF"/>
    <w:rsid w:val="007A542F"/>
    <w:rsid w:val="007A56CB"/>
    <w:rsid w:val="007A5C1C"/>
    <w:rsid w:val="007A5DD7"/>
    <w:rsid w:val="007A61F9"/>
    <w:rsid w:val="007A6ED5"/>
    <w:rsid w:val="007A754C"/>
    <w:rsid w:val="007A795E"/>
    <w:rsid w:val="007A7D56"/>
    <w:rsid w:val="007A7DA5"/>
    <w:rsid w:val="007A7DE0"/>
    <w:rsid w:val="007B0002"/>
    <w:rsid w:val="007B00B1"/>
    <w:rsid w:val="007B01DE"/>
    <w:rsid w:val="007B03CA"/>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2B1"/>
    <w:rsid w:val="007B359F"/>
    <w:rsid w:val="007B35A5"/>
    <w:rsid w:val="007B3D48"/>
    <w:rsid w:val="007B4052"/>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5F9D"/>
    <w:rsid w:val="007C6320"/>
    <w:rsid w:val="007C6450"/>
    <w:rsid w:val="007C65AB"/>
    <w:rsid w:val="007C6C06"/>
    <w:rsid w:val="007C6D80"/>
    <w:rsid w:val="007C7218"/>
    <w:rsid w:val="007C725F"/>
    <w:rsid w:val="007C7935"/>
    <w:rsid w:val="007C7DCB"/>
    <w:rsid w:val="007C7EF5"/>
    <w:rsid w:val="007C7FEF"/>
    <w:rsid w:val="007D0101"/>
    <w:rsid w:val="007D0187"/>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30E"/>
    <w:rsid w:val="007D379A"/>
    <w:rsid w:val="007D3CE5"/>
    <w:rsid w:val="007D3D08"/>
    <w:rsid w:val="007D3E33"/>
    <w:rsid w:val="007D4001"/>
    <w:rsid w:val="007D438F"/>
    <w:rsid w:val="007D45A8"/>
    <w:rsid w:val="007D465D"/>
    <w:rsid w:val="007D4CE4"/>
    <w:rsid w:val="007D58DA"/>
    <w:rsid w:val="007D59F4"/>
    <w:rsid w:val="007D5C2D"/>
    <w:rsid w:val="007D6ABB"/>
    <w:rsid w:val="007D6D82"/>
    <w:rsid w:val="007D7031"/>
    <w:rsid w:val="007D7077"/>
    <w:rsid w:val="007D70F4"/>
    <w:rsid w:val="007D71D9"/>
    <w:rsid w:val="007D7810"/>
    <w:rsid w:val="007D7962"/>
    <w:rsid w:val="007D7C9B"/>
    <w:rsid w:val="007D7CC0"/>
    <w:rsid w:val="007D7ED0"/>
    <w:rsid w:val="007E004E"/>
    <w:rsid w:val="007E004F"/>
    <w:rsid w:val="007E05A7"/>
    <w:rsid w:val="007E05FE"/>
    <w:rsid w:val="007E0744"/>
    <w:rsid w:val="007E084A"/>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AE6"/>
    <w:rsid w:val="007E3C1C"/>
    <w:rsid w:val="007E3FE6"/>
    <w:rsid w:val="007E403B"/>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338"/>
    <w:rsid w:val="007F08F9"/>
    <w:rsid w:val="007F09E9"/>
    <w:rsid w:val="007F0B50"/>
    <w:rsid w:val="007F12C4"/>
    <w:rsid w:val="007F15A5"/>
    <w:rsid w:val="007F1929"/>
    <w:rsid w:val="007F220A"/>
    <w:rsid w:val="007F2305"/>
    <w:rsid w:val="007F3166"/>
    <w:rsid w:val="007F3549"/>
    <w:rsid w:val="007F38D8"/>
    <w:rsid w:val="007F41B2"/>
    <w:rsid w:val="007F41D4"/>
    <w:rsid w:val="007F449C"/>
    <w:rsid w:val="007F4D0E"/>
    <w:rsid w:val="007F5127"/>
    <w:rsid w:val="007F530A"/>
    <w:rsid w:val="007F5383"/>
    <w:rsid w:val="007F5776"/>
    <w:rsid w:val="007F5FF4"/>
    <w:rsid w:val="007F622F"/>
    <w:rsid w:val="007F6E65"/>
    <w:rsid w:val="007F7271"/>
    <w:rsid w:val="007F7497"/>
    <w:rsid w:val="007F770B"/>
    <w:rsid w:val="007F77AE"/>
    <w:rsid w:val="007F799E"/>
    <w:rsid w:val="008001F0"/>
    <w:rsid w:val="0080074F"/>
    <w:rsid w:val="00800919"/>
    <w:rsid w:val="008009BB"/>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6D08"/>
    <w:rsid w:val="008079A6"/>
    <w:rsid w:val="00807CDB"/>
    <w:rsid w:val="008104EA"/>
    <w:rsid w:val="00810537"/>
    <w:rsid w:val="008112FF"/>
    <w:rsid w:val="00811A9C"/>
    <w:rsid w:val="00811ACB"/>
    <w:rsid w:val="00811E02"/>
    <w:rsid w:val="00812140"/>
    <w:rsid w:val="008126F6"/>
    <w:rsid w:val="00812736"/>
    <w:rsid w:val="0081294E"/>
    <w:rsid w:val="00812FE9"/>
    <w:rsid w:val="00813840"/>
    <w:rsid w:val="00813A37"/>
    <w:rsid w:val="00813BB3"/>
    <w:rsid w:val="00813CD0"/>
    <w:rsid w:val="00813DB5"/>
    <w:rsid w:val="00813F40"/>
    <w:rsid w:val="0081451F"/>
    <w:rsid w:val="00814A1D"/>
    <w:rsid w:val="00814BFE"/>
    <w:rsid w:val="008150C3"/>
    <w:rsid w:val="00815347"/>
    <w:rsid w:val="00815A53"/>
    <w:rsid w:val="00815B5B"/>
    <w:rsid w:val="00815C44"/>
    <w:rsid w:val="00815E19"/>
    <w:rsid w:val="00816485"/>
    <w:rsid w:val="0081684B"/>
    <w:rsid w:val="00816BC0"/>
    <w:rsid w:val="00816CC0"/>
    <w:rsid w:val="00817195"/>
    <w:rsid w:val="00817A19"/>
    <w:rsid w:val="00817B5F"/>
    <w:rsid w:val="00817B8A"/>
    <w:rsid w:val="00817ED9"/>
    <w:rsid w:val="008202CD"/>
    <w:rsid w:val="00820ADA"/>
    <w:rsid w:val="00820C9A"/>
    <w:rsid w:val="008211E0"/>
    <w:rsid w:val="00821510"/>
    <w:rsid w:val="008215EE"/>
    <w:rsid w:val="008217A6"/>
    <w:rsid w:val="00821866"/>
    <w:rsid w:val="00821CE6"/>
    <w:rsid w:val="008229C3"/>
    <w:rsid w:val="00823591"/>
    <w:rsid w:val="00823D48"/>
    <w:rsid w:val="00823F36"/>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2F88"/>
    <w:rsid w:val="00833340"/>
    <w:rsid w:val="00833343"/>
    <w:rsid w:val="00833478"/>
    <w:rsid w:val="00833B56"/>
    <w:rsid w:val="00833E2E"/>
    <w:rsid w:val="00833E34"/>
    <w:rsid w:val="00834115"/>
    <w:rsid w:val="00834319"/>
    <w:rsid w:val="0083470E"/>
    <w:rsid w:val="008348C8"/>
    <w:rsid w:val="00834DAA"/>
    <w:rsid w:val="008352D9"/>
    <w:rsid w:val="008354EB"/>
    <w:rsid w:val="0083560A"/>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4"/>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28B"/>
    <w:rsid w:val="00843426"/>
    <w:rsid w:val="008434CC"/>
    <w:rsid w:val="008437D1"/>
    <w:rsid w:val="00843ACF"/>
    <w:rsid w:val="00844372"/>
    <w:rsid w:val="008443E3"/>
    <w:rsid w:val="0084454E"/>
    <w:rsid w:val="00844A63"/>
    <w:rsid w:val="00844A6C"/>
    <w:rsid w:val="0084518A"/>
    <w:rsid w:val="00845591"/>
    <w:rsid w:val="00845AEA"/>
    <w:rsid w:val="0084606C"/>
    <w:rsid w:val="00846574"/>
    <w:rsid w:val="00846D9E"/>
    <w:rsid w:val="00846F38"/>
    <w:rsid w:val="00847085"/>
    <w:rsid w:val="00850454"/>
    <w:rsid w:val="008505F7"/>
    <w:rsid w:val="00851130"/>
    <w:rsid w:val="0085189A"/>
    <w:rsid w:val="00851CF5"/>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2C5D"/>
    <w:rsid w:val="00862F22"/>
    <w:rsid w:val="00863B82"/>
    <w:rsid w:val="00864556"/>
    <w:rsid w:val="00864C20"/>
    <w:rsid w:val="0086506A"/>
    <w:rsid w:val="00865F2C"/>
    <w:rsid w:val="00866621"/>
    <w:rsid w:val="008668FC"/>
    <w:rsid w:val="00866954"/>
    <w:rsid w:val="00866E4F"/>
    <w:rsid w:val="00866E62"/>
    <w:rsid w:val="00866E88"/>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2DB"/>
    <w:rsid w:val="00873403"/>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55B"/>
    <w:rsid w:val="00881FBE"/>
    <w:rsid w:val="0088210C"/>
    <w:rsid w:val="008823BF"/>
    <w:rsid w:val="008826F5"/>
    <w:rsid w:val="0088279C"/>
    <w:rsid w:val="00882813"/>
    <w:rsid w:val="00882BF5"/>
    <w:rsid w:val="0088304D"/>
    <w:rsid w:val="00883089"/>
    <w:rsid w:val="008838E9"/>
    <w:rsid w:val="00884267"/>
    <w:rsid w:val="008842F3"/>
    <w:rsid w:val="00884372"/>
    <w:rsid w:val="0088445C"/>
    <w:rsid w:val="00884560"/>
    <w:rsid w:val="00884EB0"/>
    <w:rsid w:val="008851EB"/>
    <w:rsid w:val="008852FB"/>
    <w:rsid w:val="0088544B"/>
    <w:rsid w:val="00885654"/>
    <w:rsid w:val="00885672"/>
    <w:rsid w:val="00885BA6"/>
    <w:rsid w:val="00885FD4"/>
    <w:rsid w:val="00886260"/>
    <w:rsid w:val="008863CB"/>
    <w:rsid w:val="00886F56"/>
    <w:rsid w:val="008870DE"/>
    <w:rsid w:val="00890B4C"/>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8A5"/>
    <w:rsid w:val="008A198D"/>
    <w:rsid w:val="008A1CB3"/>
    <w:rsid w:val="008A1D0B"/>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775"/>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8B2"/>
    <w:rsid w:val="008B7E86"/>
    <w:rsid w:val="008C2112"/>
    <w:rsid w:val="008C2904"/>
    <w:rsid w:val="008C2FFB"/>
    <w:rsid w:val="008C3173"/>
    <w:rsid w:val="008C399A"/>
    <w:rsid w:val="008C3A68"/>
    <w:rsid w:val="008C4180"/>
    <w:rsid w:val="008C41E3"/>
    <w:rsid w:val="008C48B5"/>
    <w:rsid w:val="008C491C"/>
    <w:rsid w:val="008C4B83"/>
    <w:rsid w:val="008C4DC9"/>
    <w:rsid w:val="008C4E84"/>
    <w:rsid w:val="008C50E6"/>
    <w:rsid w:val="008C5133"/>
    <w:rsid w:val="008C5C61"/>
    <w:rsid w:val="008C61AB"/>
    <w:rsid w:val="008C6239"/>
    <w:rsid w:val="008C6543"/>
    <w:rsid w:val="008C6CCE"/>
    <w:rsid w:val="008C6D5F"/>
    <w:rsid w:val="008C6F78"/>
    <w:rsid w:val="008C70A5"/>
    <w:rsid w:val="008C7123"/>
    <w:rsid w:val="008C71B7"/>
    <w:rsid w:val="008C7567"/>
    <w:rsid w:val="008C765F"/>
    <w:rsid w:val="008C76E3"/>
    <w:rsid w:val="008C7A4E"/>
    <w:rsid w:val="008D01E5"/>
    <w:rsid w:val="008D0218"/>
    <w:rsid w:val="008D07EC"/>
    <w:rsid w:val="008D0816"/>
    <w:rsid w:val="008D0865"/>
    <w:rsid w:val="008D0928"/>
    <w:rsid w:val="008D0A98"/>
    <w:rsid w:val="008D0AF4"/>
    <w:rsid w:val="008D0C32"/>
    <w:rsid w:val="008D11B8"/>
    <w:rsid w:val="008D13EC"/>
    <w:rsid w:val="008D1853"/>
    <w:rsid w:val="008D1E22"/>
    <w:rsid w:val="008D23EE"/>
    <w:rsid w:val="008D2F1C"/>
    <w:rsid w:val="008D3343"/>
    <w:rsid w:val="008D398E"/>
    <w:rsid w:val="008D407D"/>
    <w:rsid w:val="008D40E6"/>
    <w:rsid w:val="008D41DC"/>
    <w:rsid w:val="008D4224"/>
    <w:rsid w:val="008D47D9"/>
    <w:rsid w:val="008D4C6E"/>
    <w:rsid w:val="008D54A8"/>
    <w:rsid w:val="008D55B2"/>
    <w:rsid w:val="008D570D"/>
    <w:rsid w:val="008D5827"/>
    <w:rsid w:val="008D5C48"/>
    <w:rsid w:val="008D5DAA"/>
    <w:rsid w:val="008D66BA"/>
    <w:rsid w:val="008D7925"/>
    <w:rsid w:val="008D7FFB"/>
    <w:rsid w:val="008E00D2"/>
    <w:rsid w:val="008E02E0"/>
    <w:rsid w:val="008E08FD"/>
    <w:rsid w:val="008E0AB5"/>
    <w:rsid w:val="008E1A58"/>
    <w:rsid w:val="008E1D09"/>
    <w:rsid w:val="008E2B8F"/>
    <w:rsid w:val="008E2EF9"/>
    <w:rsid w:val="008E3107"/>
    <w:rsid w:val="008E4005"/>
    <w:rsid w:val="008E4379"/>
    <w:rsid w:val="008E4399"/>
    <w:rsid w:val="008E4772"/>
    <w:rsid w:val="008E486D"/>
    <w:rsid w:val="008E4CD1"/>
    <w:rsid w:val="008E5676"/>
    <w:rsid w:val="008E587B"/>
    <w:rsid w:val="008E5909"/>
    <w:rsid w:val="008E5E35"/>
    <w:rsid w:val="008E6914"/>
    <w:rsid w:val="008E72E5"/>
    <w:rsid w:val="008E7572"/>
    <w:rsid w:val="008E7C26"/>
    <w:rsid w:val="008F0092"/>
    <w:rsid w:val="008F03B1"/>
    <w:rsid w:val="008F059E"/>
    <w:rsid w:val="008F06AF"/>
    <w:rsid w:val="008F0E9E"/>
    <w:rsid w:val="008F23A8"/>
    <w:rsid w:val="008F284C"/>
    <w:rsid w:val="008F28EC"/>
    <w:rsid w:val="008F29FC"/>
    <w:rsid w:val="008F2C20"/>
    <w:rsid w:val="008F2E1A"/>
    <w:rsid w:val="008F3151"/>
    <w:rsid w:val="008F3264"/>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8F7A33"/>
    <w:rsid w:val="00900826"/>
    <w:rsid w:val="00900ED7"/>
    <w:rsid w:val="00901491"/>
    <w:rsid w:val="00901595"/>
    <w:rsid w:val="009015EA"/>
    <w:rsid w:val="00901C0D"/>
    <w:rsid w:val="00901CBC"/>
    <w:rsid w:val="009020EE"/>
    <w:rsid w:val="00902178"/>
    <w:rsid w:val="00902194"/>
    <w:rsid w:val="0090230C"/>
    <w:rsid w:val="0090265F"/>
    <w:rsid w:val="00902B1E"/>
    <w:rsid w:val="00902B68"/>
    <w:rsid w:val="00902F87"/>
    <w:rsid w:val="00903215"/>
    <w:rsid w:val="009033CC"/>
    <w:rsid w:val="00903821"/>
    <w:rsid w:val="00903919"/>
    <w:rsid w:val="00903A76"/>
    <w:rsid w:val="00903F0D"/>
    <w:rsid w:val="009044FD"/>
    <w:rsid w:val="00904BDA"/>
    <w:rsid w:val="009056F7"/>
    <w:rsid w:val="00906227"/>
    <w:rsid w:val="0090628F"/>
    <w:rsid w:val="00906342"/>
    <w:rsid w:val="0090658A"/>
    <w:rsid w:val="0090663D"/>
    <w:rsid w:val="00906DAF"/>
    <w:rsid w:val="00910999"/>
    <w:rsid w:val="009109FD"/>
    <w:rsid w:val="00910A71"/>
    <w:rsid w:val="00910D9B"/>
    <w:rsid w:val="0091135F"/>
    <w:rsid w:val="0091147C"/>
    <w:rsid w:val="009118BC"/>
    <w:rsid w:val="009119A0"/>
    <w:rsid w:val="00911BC7"/>
    <w:rsid w:val="009122B7"/>
    <w:rsid w:val="009125BC"/>
    <w:rsid w:val="00912637"/>
    <w:rsid w:val="00913130"/>
    <w:rsid w:val="0091364E"/>
    <w:rsid w:val="00913C50"/>
    <w:rsid w:val="00913DA0"/>
    <w:rsid w:val="009143D6"/>
    <w:rsid w:val="009143FB"/>
    <w:rsid w:val="00914B45"/>
    <w:rsid w:val="00914D24"/>
    <w:rsid w:val="00914DDB"/>
    <w:rsid w:val="00914F4D"/>
    <w:rsid w:val="00915732"/>
    <w:rsid w:val="00915C16"/>
    <w:rsid w:val="0091600E"/>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92D"/>
    <w:rsid w:val="00922E52"/>
    <w:rsid w:val="00923143"/>
    <w:rsid w:val="009233CD"/>
    <w:rsid w:val="009234BB"/>
    <w:rsid w:val="0092372F"/>
    <w:rsid w:val="00923AEA"/>
    <w:rsid w:val="00923BB9"/>
    <w:rsid w:val="00923C89"/>
    <w:rsid w:val="00923E38"/>
    <w:rsid w:val="009245A7"/>
    <w:rsid w:val="0092474C"/>
    <w:rsid w:val="0092496B"/>
    <w:rsid w:val="00924A10"/>
    <w:rsid w:val="00924C14"/>
    <w:rsid w:val="00924D7E"/>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27E4B"/>
    <w:rsid w:val="00930445"/>
    <w:rsid w:val="0093067B"/>
    <w:rsid w:val="00930702"/>
    <w:rsid w:val="00930E36"/>
    <w:rsid w:val="00931002"/>
    <w:rsid w:val="00931190"/>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172"/>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127"/>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222"/>
    <w:rsid w:val="00954A4D"/>
    <w:rsid w:val="009560BE"/>
    <w:rsid w:val="00956254"/>
    <w:rsid w:val="009563A3"/>
    <w:rsid w:val="00956630"/>
    <w:rsid w:val="00956A69"/>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4E3A"/>
    <w:rsid w:val="009650B4"/>
    <w:rsid w:val="0096549D"/>
    <w:rsid w:val="009656C2"/>
    <w:rsid w:val="00965B4D"/>
    <w:rsid w:val="00965EC8"/>
    <w:rsid w:val="00966D51"/>
    <w:rsid w:val="00966D7C"/>
    <w:rsid w:val="00966D8C"/>
    <w:rsid w:val="00967401"/>
    <w:rsid w:val="0096758C"/>
    <w:rsid w:val="00967632"/>
    <w:rsid w:val="00967DB8"/>
    <w:rsid w:val="00970113"/>
    <w:rsid w:val="009701A2"/>
    <w:rsid w:val="00970487"/>
    <w:rsid w:val="0097076A"/>
    <w:rsid w:val="00970840"/>
    <w:rsid w:val="009708E8"/>
    <w:rsid w:val="009711F5"/>
    <w:rsid w:val="0097131A"/>
    <w:rsid w:val="009717EF"/>
    <w:rsid w:val="0097180E"/>
    <w:rsid w:val="00971E62"/>
    <w:rsid w:val="00972289"/>
    <w:rsid w:val="009729A5"/>
    <w:rsid w:val="009729E7"/>
    <w:rsid w:val="00972A82"/>
    <w:rsid w:val="00972F42"/>
    <w:rsid w:val="00973462"/>
    <w:rsid w:val="009735A6"/>
    <w:rsid w:val="0097386C"/>
    <w:rsid w:val="00973D2D"/>
    <w:rsid w:val="00974340"/>
    <w:rsid w:val="00974365"/>
    <w:rsid w:val="009748AA"/>
    <w:rsid w:val="00974B29"/>
    <w:rsid w:val="00974BF6"/>
    <w:rsid w:val="00974E3B"/>
    <w:rsid w:val="00975666"/>
    <w:rsid w:val="00976254"/>
    <w:rsid w:val="009762EC"/>
    <w:rsid w:val="009763FB"/>
    <w:rsid w:val="00976C60"/>
    <w:rsid w:val="00977159"/>
    <w:rsid w:val="009771C6"/>
    <w:rsid w:val="009778DE"/>
    <w:rsid w:val="00977A6C"/>
    <w:rsid w:val="009805EB"/>
    <w:rsid w:val="00980AD2"/>
    <w:rsid w:val="00980CC1"/>
    <w:rsid w:val="00980D9D"/>
    <w:rsid w:val="0098153F"/>
    <w:rsid w:val="00982099"/>
    <w:rsid w:val="009828BE"/>
    <w:rsid w:val="00982924"/>
    <w:rsid w:val="00983334"/>
    <w:rsid w:val="009835CA"/>
    <w:rsid w:val="00983A33"/>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1945"/>
    <w:rsid w:val="009922A8"/>
    <w:rsid w:val="00992929"/>
    <w:rsid w:val="00992C1F"/>
    <w:rsid w:val="00992D46"/>
    <w:rsid w:val="00992F40"/>
    <w:rsid w:val="00993347"/>
    <w:rsid w:val="00993573"/>
    <w:rsid w:val="009939A8"/>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01C"/>
    <w:rsid w:val="009A0FA7"/>
    <w:rsid w:val="009A1ED0"/>
    <w:rsid w:val="009A2B27"/>
    <w:rsid w:val="009A2D5F"/>
    <w:rsid w:val="009A2E62"/>
    <w:rsid w:val="009A2FB8"/>
    <w:rsid w:val="009A36F0"/>
    <w:rsid w:val="009A37B3"/>
    <w:rsid w:val="009A3B6E"/>
    <w:rsid w:val="009A3B8A"/>
    <w:rsid w:val="009A40F9"/>
    <w:rsid w:val="009A413C"/>
    <w:rsid w:val="009A41B7"/>
    <w:rsid w:val="009A42BD"/>
    <w:rsid w:val="009A4515"/>
    <w:rsid w:val="009A45DA"/>
    <w:rsid w:val="009A534D"/>
    <w:rsid w:val="009A5466"/>
    <w:rsid w:val="009A5986"/>
    <w:rsid w:val="009A5A19"/>
    <w:rsid w:val="009A5E07"/>
    <w:rsid w:val="009A6082"/>
    <w:rsid w:val="009A715C"/>
    <w:rsid w:val="009A7312"/>
    <w:rsid w:val="009A7A47"/>
    <w:rsid w:val="009A7D00"/>
    <w:rsid w:val="009A7E04"/>
    <w:rsid w:val="009B0494"/>
    <w:rsid w:val="009B0579"/>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7C4"/>
    <w:rsid w:val="009B4E4E"/>
    <w:rsid w:val="009B4EA0"/>
    <w:rsid w:val="009B5DA8"/>
    <w:rsid w:val="009B5E57"/>
    <w:rsid w:val="009B6257"/>
    <w:rsid w:val="009B6401"/>
    <w:rsid w:val="009B7120"/>
    <w:rsid w:val="009B72F9"/>
    <w:rsid w:val="009B77A7"/>
    <w:rsid w:val="009B7CB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57B"/>
    <w:rsid w:val="009C3A01"/>
    <w:rsid w:val="009C3CF7"/>
    <w:rsid w:val="009C3ECB"/>
    <w:rsid w:val="009C4623"/>
    <w:rsid w:val="009C4A98"/>
    <w:rsid w:val="009C50E8"/>
    <w:rsid w:val="009C56C6"/>
    <w:rsid w:val="009C570A"/>
    <w:rsid w:val="009C5FCD"/>
    <w:rsid w:val="009C6612"/>
    <w:rsid w:val="009C6C2F"/>
    <w:rsid w:val="009C6FD0"/>
    <w:rsid w:val="009C70C2"/>
    <w:rsid w:val="009C713F"/>
    <w:rsid w:val="009C72C0"/>
    <w:rsid w:val="009C775F"/>
    <w:rsid w:val="009C78FF"/>
    <w:rsid w:val="009D085A"/>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042"/>
    <w:rsid w:val="009D6196"/>
    <w:rsid w:val="009D6249"/>
    <w:rsid w:val="009D6303"/>
    <w:rsid w:val="009D64CC"/>
    <w:rsid w:val="009D6532"/>
    <w:rsid w:val="009D65A9"/>
    <w:rsid w:val="009D6BAD"/>
    <w:rsid w:val="009D7070"/>
    <w:rsid w:val="009D751C"/>
    <w:rsid w:val="009D7BDD"/>
    <w:rsid w:val="009D7BF1"/>
    <w:rsid w:val="009E0159"/>
    <w:rsid w:val="009E0ADC"/>
    <w:rsid w:val="009E0D93"/>
    <w:rsid w:val="009E12D6"/>
    <w:rsid w:val="009E16EE"/>
    <w:rsid w:val="009E1DE1"/>
    <w:rsid w:val="009E234B"/>
    <w:rsid w:val="009E23D8"/>
    <w:rsid w:val="009E292B"/>
    <w:rsid w:val="009E2CB3"/>
    <w:rsid w:val="009E34AE"/>
    <w:rsid w:val="009E3BB5"/>
    <w:rsid w:val="009E4162"/>
    <w:rsid w:val="009E4743"/>
    <w:rsid w:val="009E4792"/>
    <w:rsid w:val="009E4872"/>
    <w:rsid w:val="009E48B9"/>
    <w:rsid w:val="009E49A5"/>
    <w:rsid w:val="009E49D8"/>
    <w:rsid w:val="009E4F10"/>
    <w:rsid w:val="009E5120"/>
    <w:rsid w:val="009E523A"/>
    <w:rsid w:val="009E529F"/>
    <w:rsid w:val="009E5662"/>
    <w:rsid w:val="009E59CA"/>
    <w:rsid w:val="009E5A83"/>
    <w:rsid w:val="009E5B35"/>
    <w:rsid w:val="009E5B6E"/>
    <w:rsid w:val="009E5C01"/>
    <w:rsid w:val="009E5F68"/>
    <w:rsid w:val="009E5FEF"/>
    <w:rsid w:val="009E632C"/>
    <w:rsid w:val="009E660E"/>
    <w:rsid w:val="009E6677"/>
    <w:rsid w:val="009E6B5D"/>
    <w:rsid w:val="009E6FFB"/>
    <w:rsid w:val="009E76E6"/>
    <w:rsid w:val="009E7BF5"/>
    <w:rsid w:val="009F0B4B"/>
    <w:rsid w:val="009F0C4C"/>
    <w:rsid w:val="009F0CD1"/>
    <w:rsid w:val="009F0F28"/>
    <w:rsid w:val="009F1082"/>
    <w:rsid w:val="009F1269"/>
    <w:rsid w:val="009F2012"/>
    <w:rsid w:val="009F25A4"/>
    <w:rsid w:val="009F27BA"/>
    <w:rsid w:val="009F2955"/>
    <w:rsid w:val="009F2A15"/>
    <w:rsid w:val="009F346C"/>
    <w:rsid w:val="009F353A"/>
    <w:rsid w:val="009F396A"/>
    <w:rsid w:val="009F3990"/>
    <w:rsid w:val="009F3B01"/>
    <w:rsid w:val="009F3B3F"/>
    <w:rsid w:val="009F45DB"/>
    <w:rsid w:val="009F45F6"/>
    <w:rsid w:val="009F469D"/>
    <w:rsid w:val="009F4744"/>
    <w:rsid w:val="009F4A2D"/>
    <w:rsid w:val="009F4B06"/>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4C13"/>
    <w:rsid w:val="00A04F30"/>
    <w:rsid w:val="00A0513C"/>
    <w:rsid w:val="00A057BF"/>
    <w:rsid w:val="00A05EC8"/>
    <w:rsid w:val="00A05EEE"/>
    <w:rsid w:val="00A061DC"/>
    <w:rsid w:val="00A062E3"/>
    <w:rsid w:val="00A063DE"/>
    <w:rsid w:val="00A06AFF"/>
    <w:rsid w:val="00A06CA3"/>
    <w:rsid w:val="00A06CAB"/>
    <w:rsid w:val="00A06E25"/>
    <w:rsid w:val="00A06E91"/>
    <w:rsid w:val="00A07565"/>
    <w:rsid w:val="00A07630"/>
    <w:rsid w:val="00A0786D"/>
    <w:rsid w:val="00A07DA7"/>
    <w:rsid w:val="00A10D86"/>
    <w:rsid w:val="00A111D2"/>
    <w:rsid w:val="00A112A3"/>
    <w:rsid w:val="00A113B1"/>
    <w:rsid w:val="00A11B0A"/>
    <w:rsid w:val="00A12004"/>
    <w:rsid w:val="00A121E0"/>
    <w:rsid w:val="00A130C8"/>
    <w:rsid w:val="00A13188"/>
    <w:rsid w:val="00A13280"/>
    <w:rsid w:val="00A13AFB"/>
    <w:rsid w:val="00A14045"/>
    <w:rsid w:val="00A14415"/>
    <w:rsid w:val="00A14C3B"/>
    <w:rsid w:val="00A14CED"/>
    <w:rsid w:val="00A151C9"/>
    <w:rsid w:val="00A15332"/>
    <w:rsid w:val="00A154EE"/>
    <w:rsid w:val="00A15AEA"/>
    <w:rsid w:val="00A15BEC"/>
    <w:rsid w:val="00A162FA"/>
    <w:rsid w:val="00A16A8E"/>
    <w:rsid w:val="00A16F7A"/>
    <w:rsid w:val="00A17525"/>
    <w:rsid w:val="00A20B0F"/>
    <w:rsid w:val="00A2110D"/>
    <w:rsid w:val="00A211B5"/>
    <w:rsid w:val="00A219EB"/>
    <w:rsid w:val="00A21E21"/>
    <w:rsid w:val="00A21E9B"/>
    <w:rsid w:val="00A2201D"/>
    <w:rsid w:val="00A22046"/>
    <w:rsid w:val="00A2225E"/>
    <w:rsid w:val="00A2239F"/>
    <w:rsid w:val="00A225F7"/>
    <w:rsid w:val="00A228FC"/>
    <w:rsid w:val="00A22F63"/>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0F1E"/>
    <w:rsid w:val="00A31293"/>
    <w:rsid w:val="00A3178C"/>
    <w:rsid w:val="00A319EA"/>
    <w:rsid w:val="00A31B04"/>
    <w:rsid w:val="00A31BAD"/>
    <w:rsid w:val="00A31BEB"/>
    <w:rsid w:val="00A31C8F"/>
    <w:rsid w:val="00A3220E"/>
    <w:rsid w:val="00A326DC"/>
    <w:rsid w:val="00A32E7F"/>
    <w:rsid w:val="00A330E3"/>
    <w:rsid w:val="00A3314F"/>
    <w:rsid w:val="00A33B25"/>
    <w:rsid w:val="00A33C9F"/>
    <w:rsid w:val="00A34286"/>
    <w:rsid w:val="00A34534"/>
    <w:rsid w:val="00A34960"/>
    <w:rsid w:val="00A34CB5"/>
    <w:rsid w:val="00A34F9D"/>
    <w:rsid w:val="00A352D5"/>
    <w:rsid w:val="00A3542A"/>
    <w:rsid w:val="00A355EB"/>
    <w:rsid w:val="00A35A3C"/>
    <w:rsid w:val="00A35C6F"/>
    <w:rsid w:val="00A36033"/>
    <w:rsid w:val="00A360C9"/>
    <w:rsid w:val="00A36166"/>
    <w:rsid w:val="00A363E1"/>
    <w:rsid w:val="00A36816"/>
    <w:rsid w:val="00A368CF"/>
    <w:rsid w:val="00A36975"/>
    <w:rsid w:val="00A36A28"/>
    <w:rsid w:val="00A36B9A"/>
    <w:rsid w:val="00A37332"/>
    <w:rsid w:val="00A37381"/>
    <w:rsid w:val="00A3769E"/>
    <w:rsid w:val="00A37746"/>
    <w:rsid w:val="00A378A7"/>
    <w:rsid w:val="00A37B0B"/>
    <w:rsid w:val="00A37CDC"/>
    <w:rsid w:val="00A4029D"/>
    <w:rsid w:val="00A4039D"/>
    <w:rsid w:val="00A408C5"/>
    <w:rsid w:val="00A40BAB"/>
    <w:rsid w:val="00A40F41"/>
    <w:rsid w:val="00A41109"/>
    <w:rsid w:val="00A41248"/>
    <w:rsid w:val="00A4127C"/>
    <w:rsid w:val="00A413AC"/>
    <w:rsid w:val="00A41A49"/>
    <w:rsid w:val="00A41CD5"/>
    <w:rsid w:val="00A41E7E"/>
    <w:rsid w:val="00A41F28"/>
    <w:rsid w:val="00A422C5"/>
    <w:rsid w:val="00A42BCD"/>
    <w:rsid w:val="00A42C3D"/>
    <w:rsid w:val="00A42F68"/>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350"/>
    <w:rsid w:val="00A466C2"/>
    <w:rsid w:val="00A4681B"/>
    <w:rsid w:val="00A46947"/>
    <w:rsid w:val="00A46C86"/>
    <w:rsid w:val="00A4722B"/>
    <w:rsid w:val="00A472D6"/>
    <w:rsid w:val="00A47CC4"/>
    <w:rsid w:val="00A47CEC"/>
    <w:rsid w:val="00A47E08"/>
    <w:rsid w:val="00A47E70"/>
    <w:rsid w:val="00A5012E"/>
    <w:rsid w:val="00A5047F"/>
    <w:rsid w:val="00A50A99"/>
    <w:rsid w:val="00A50EEB"/>
    <w:rsid w:val="00A51489"/>
    <w:rsid w:val="00A51699"/>
    <w:rsid w:val="00A51DB5"/>
    <w:rsid w:val="00A51F1F"/>
    <w:rsid w:val="00A52F5E"/>
    <w:rsid w:val="00A533BD"/>
    <w:rsid w:val="00A53620"/>
    <w:rsid w:val="00A53B53"/>
    <w:rsid w:val="00A53BFA"/>
    <w:rsid w:val="00A5442F"/>
    <w:rsid w:val="00A5446B"/>
    <w:rsid w:val="00A5469D"/>
    <w:rsid w:val="00A54D40"/>
    <w:rsid w:val="00A54D8A"/>
    <w:rsid w:val="00A55001"/>
    <w:rsid w:val="00A552D5"/>
    <w:rsid w:val="00A5540A"/>
    <w:rsid w:val="00A5579D"/>
    <w:rsid w:val="00A55B36"/>
    <w:rsid w:val="00A55D76"/>
    <w:rsid w:val="00A55F75"/>
    <w:rsid w:val="00A564CA"/>
    <w:rsid w:val="00A566EF"/>
    <w:rsid w:val="00A569AB"/>
    <w:rsid w:val="00A569FF"/>
    <w:rsid w:val="00A56E7F"/>
    <w:rsid w:val="00A57320"/>
    <w:rsid w:val="00A6035A"/>
    <w:rsid w:val="00A610C6"/>
    <w:rsid w:val="00A6148B"/>
    <w:rsid w:val="00A614F5"/>
    <w:rsid w:val="00A615B9"/>
    <w:rsid w:val="00A61758"/>
    <w:rsid w:val="00A62154"/>
    <w:rsid w:val="00A6256E"/>
    <w:rsid w:val="00A63AB4"/>
    <w:rsid w:val="00A63F3B"/>
    <w:rsid w:val="00A64620"/>
    <w:rsid w:val="00A64B62"/>
    <w:rsid w:val="00A64E3D"/>
    <w:rsid w:val="00A64E6D"/>
    <w:rsid w:val="00A64F8E"/>
    <w:rsid w:val="00A651D3"/>
    <w:rsid w:val="00A654CF"/>
    <w:rsid w:val="00A65562"/>
    <w:rsid w:val="00A65681"/>
    <w:rsid w:val="00A658AB"/>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3E09"/>
    <w:rsid w:val="00A747B9"/>
    <w:rsid w:val="00A74E99"/>
    <w:rsid w:val="00A751C5"/>
    <w:rsid w:val="00A758FA"/>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3EA0"/>
    <w:rsid w:val="00A83F2A"/>
    <w:rsid w:val="00A84121"/>
    <w:rsid w:val="00A844D1"/>
    <w:rsid w:val="00A85312"/>
    <w:rsid w:val="00A8536A"/>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027"/>
    <w:rsid w:val="00A941E0"/>
    <w:rsid w:val="00A94476"/>
    <w:rsid w:val="00A94909"/>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7E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A1B"/>
    <w:rsid w:val="00AA6E5C"/>
    <w:rsid w:val="00AA6EE5"/>
    <w:rsid w:val="00AA7522"/>
    <w:rsid w:val="00AA7CD9"/>
    <w:rsid w:val="00AB013F"/>
    <w:rsid w:val="00AB0356"/>
    <w:rsid w:val="00AB06C9"/>
    <w:rsid w:val="00AB09B4"/>
    <w:rsid w:val="00AB0B0B"/>
    <w:rsid w:val="00AB0DA4"/>
    <w:rsid w:val="00AB116C"/>
    <w:rsid w:val="00AB15A9"/>
    <w:rsid w:val="00AB1A27"/>
    <w:rsid w:val="00AB1E91"/>
    <w:rsid w:val="00AB1F98"/>
    <w:rsid w:val="00AB201F"/>
    <w:rsid w:val="00AB24C7"/>
    <w:rsid w:val="00AB2584"/>
    <w:rsid w:val="00AB2867"/>
    <w:rsid w:val="00AB2A01"/>
    <w:rsid w:val="00AB2E13"/>
    <w:rsid w:val="00AB2E95"/>
    <w:rsid w:val="00AB3783"/>
    <w:rsid w:val="00AB3913"/>
    <w:rsid w:val="00AB4531"/>
    <w:rsid w:val="00AB48A0"/>
    <w:rsid w:val="00AB4CA7"/>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C64"/>
    <w:rsid w:val="00AB7E73"/>
    <w:rsid w:val="00AC01C3"/>
    <w:rsid w:val="00AC054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40"/>
    <w:rsid w:val="00AC6C81"/>
    <w:rsid w:val="00AC71B2"/>
    <w:rsid w:val="00AC79D2"/>
    <w:rsid w:val="00AC7DF5"/>
    <w:rsid w:val="00AC7F6C"/>
    <w:rsid w:val="00AD07EB"/>
    <w:rsid w:val="00AD0AB2"/>
    <w:rsid w:val="00AD0ABA"/>
    <w:rsid w:val="00AD128A"/>
    <w:rsid w:val="00AD231D"/>
    <w:rsid w:val="00AD2565"/>
    <w:rsid w:val="00AD2EA9"/>
    <w:rsid w:val="00AD2ECD"/>
    <w:rsid w:val="00AD345F"/>
    <w:rsid w:val="00AD42FA"/>
    <w:rsid w:val="00AD43A7"/>
    <w:rsid w:val="00AD4476"/>
    <w:rsid w:val="00AD50F7"/>
    <w:rsid w:val="00AD5150"/>
    <w:rsid w:val="00AD5DE4"/>
    <w:rsid w:val="00AD5EE4"/>
    <w:rsid w:val="00AD6915"/>
    <w:rsid w:val="00AD6A6B"/>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D4"/>
    <w:rsid w:val="00AE16E8"/>
    <w:rsid w:val="00AE1ABE"/>
    <w:rsid w:val="00AE202D"/>
    <w:rsid w:val="00AE2077"/>
    <w:rsid w:val="00AE2221"/>
    <w:rsid w:val="00AE2CE2"/>
    <w:rsid w:val="00AE37CD"/>
    <w:rsid w:val="00AE4762"/>
    <w:rsid w:val="00AE4CE4"/>
    <w:rsid w:val="00AE52AF"/>
    <w:rsid w:val="00AE52F8"/>
    <w:rsid w:val="00AE576A"/>
    <w:rsid w:val="00AE5A5D"/>
    <w:rsid w:val="00AE5A67"/>
    <w:rsid w:val="00AE6186"/>
    <w:rsid w:val="00AE68D6"/>
    <w:rsid w:val="00AE6C47"/>
    <w:rsid w:val="00AE7499"/>
    <w:rsid w:val="00AE77D6"/>
    <w:rsid w:val="00AE7BCD"/>
    <w:rsid w:val="00AE7CD8"/>
    <w:rsid w:val="00AE7CE7"/>
    <w:rsid w:val="00AE7D52"/>
    <w:rsid w:val="00AE7E9D"/>
    <w:rsid w:val="00AF0014"/>
    <w:rsid w:val="00AF00B7"/>
    <w:rsid w:val="00AF0122"/>
    <w:rsid w:val="00AF0182"/>
    <w:rsid w:val="00AF085B"/>
    <w:rsid w:val="00AF13B8"/>
    <w:rsid w:val="00AF1458"/>
    <w:rsid w:val="00AF15AC"/>
    <w:rsid w:val="00AF193A"/>
    <w:rsid w:val="00AF1A08"/>
    <w:rsid w:val="00AF1D49"/>
    <w:rsid w:val="00AF2DF8"/>
    <w:rsid w:val="00AF3A01"/>
    <w:rsid w:val="00AF3EE9"/>
    <w:rsid w:val="00AF4206"/>
    <w:rsid w:val="00AF428F"/>
    <w:rsid w:val="00AF476A"/>
    <w:rsid w:val="00AF4894"/>
    <w:rsid w:val="00AF49BB"/>
    <w:rsid w:val="00AF4B3B"/>
    <w:rsid w:val="00AF5A84"/>
    <w:rsid w:val="00AF5D47"/>
    <w:rsid w:val="00AF61B6"/>
    <w:rsid w:val="00AF6266"/>
    <w:rsid w:val="00AF64CD"/>
    <w:rsid w:val="00AF66BF"/>
    <w:rsid w:val="00AF70C7"/>
    <w:rsid w:val="00AF76AF"/>
    <w:rsid w:val="00AF7A42"/>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6FE"/>
    <w:rsid w:val="00B03759"/>
    <w:rsid w:val="00B04B0A"/>
    <w:rsid w:val="00B05528"/>
    <w:rsid w:val="00B05961"/>
    <w:rsid w:val="00B05ACE"/>
    <w:rsid w:val="00B05BF5"/>
    <w:rsid w:val="00B05F03"/>
    <w:rsid w:val="00B05FC6"/>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4EA"/>
    <w:rsid w:val="00B12BD4"/>
    <w:rsid w:val="00B131A3"/>
    <w:rsid w:val="00B13734"/>
    <w:rsid w:val="00B13966"/>
    <w:rsid w:val="00B13B9F"/>
    <w:rsid w:val="00B1430B"/>
    <w:rsid w:val="00B143D3"/>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732"/>
    <w:rsid w:val="00B20A75"/>
    <w:rsid w:val="00B2151D"/>
    <w:rsid w:val="00B216C8"/>
    <w:rsid w:val="00B21E78"/>
    <w:rsid w:val="00B2242D"/>
    <w:rsid w:val="00B22623"/>
    <w:rsid w:val="00B22665"/>
    <w:rsid w:val="00B226A9"/>
    <w:rsid w:val="00B22C4C"/>
    <w:rsid w:val="00B22F37"/>
    <w:rsid w:val="00B2312F"/>
    <w:rsid w:val="00B23367"/>
    <w:rsid w:val="00B237BD"/>
    <w:rsid w:val="00B238F8"/>
    <w:rsid w:val="00B23A3F"/>
    <w:rsid w:val="00B24067"/>
    <w:rsid w:val="00B24180"/>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2A7"/>
    <w:rsid w:val="00B343D1"/>
    <w:rsid w:val="00B3479B"/>
    <w:rsid w:val="00B34A43"/>
    <w:rsid w:val="00B34A6C"/>
    <w:rsid w:val="00B34B50"/>
    <w:rsid w:val="00B34D68"/>
    <w:rsid w:val="00B34E52"/>
    <w:rsid w:val="00B34FE3"/>
    <w:rsid w:val="00B3510C"/>
    <w:rsid w:val="00B35142"/>
    <w:rsid w:val="00B357AF"/>
    <w:rsid w:val="00B358A9"/>
    <w:rsid w:val="00B35C62"/>
    <w:rsid w:val="00B35E73"/>
    <w:rsid w:val="00B35F55"/>
    <w:rsid w:val="00B361CE"/>
    <w:rsid w:val="00B362CF"/>
    <w:rsid w:val="00B3631B"/>
    <w:rsid w:val="00B3635E"/>
    <w:rsid w:val="00B365AE"/>
    <w:rsid w:val="00B372AF"/>
    <w:rsid w:val="00B375C4"/>
    <w:rsid w:val="00B378EF"/>
    <w:rsid w:val="00B37A2F"/>
    <w:rsid w:val="00B37A89"/>
    <w:rsid w:val="00B37B85"/>
    <w:rsid w:val="00B37EF5"/>
    <w:rsid w:val="00B4023E"/>
    <w:rsid w:val="00B40410"/>
    <w:rsid w:val="00B404C0"/>
    <w:rsid w:val="00B4173C"/>
    <w:rsid w:val="00B417F4"/>
    <w:rsid w:val="00B41AF4"/>
    <w:rsid w:val="00B41D25"/>
    <w:rsid w:val="00B41E37"/>
    <w:rsid w:val="00B41F5F"/>
    <w:rsid w:val="00B421CB"/>
    <w:rsid w:val="00B42441"/>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A1A"/>
    <w:rsid w:val="00B45CFF"/>
    <w:rsid w:val="00B45D24"/>
    <w:rsid w:val="00B461D8"/>
    <w:rsid w:val="00B46599"/>
    <w:rsid w:val="00B46AEC"/>
    <w:rsid w:val="00B46CCB"/>
    <w:rsid w:val="00B47066"/>
    <w:rsid w:val="00B470D4"/>
    <w:rsid w:val="00B479B4"/>
    <w:rsid w:val="00B47C82"/>
    <w:rsid w:val="00B47C86"/>
    <w:rsid w:val="00B47DDC"/>
    <w:rsid w:val="00B5044A"/>
    <w:rsid w:val="00B50545"/>
    <w:rsid w:val="00B50FEF"/>
    <w:rsid w:val="00B51A67"/>
    <w:rsid w:val="00B51C36"/>
    <w:rsid w:val="00B51F1C"/>
    <w:rsid w:val="00B522BB"/>
    <w:rsid w:val="00B52330"/>
    <w:rsid w:val="00B52435"/>
    <w:rsid w:val="00B52728"/>
    <w:rsid w:val="00B52BD4"/>
    <w:rsid w:val="00B53422"/>
    <w:rsid w:val="00B539B4"/>
    <w:rsid w:val="00B53C3F"/>
    <w:rsid w:val="00B53D6C"/>
    <w:rsid w:val="00B53D73"/>
    <w:rsid w:val="00B54CA6"/>
    <w:rsid w:val="00B550B1"/>
    <w:rsid w:val="00B554BE"/>
    <w:rsid w:val="00B555E0"/>
    <w:rsid w:val="00B55643"/>
    <w:rsid w:val="00B5597F"/>
    <w:rsid w:val="00B55DB9"/>
    <w:rsid w:val="00B55EAA"/>
    <w:rsid w:val="00B560FF"/>
    <w:rsid w:val="00B569FC"/>
    <w:rsid w:val="00B56ABC"/>
    <w:rsid w:val="00B56D27"/>
    <w:rsid w:val="00B56EB4"/>
    <w:rsid w:val="00B56F59"/>
    <w:rsid w:val="00B57AA2"/>
    <w:rsid w:val="00B57F75"/>
    <w:rsid w:val="00B600BC"/>
    <w:rsid w:val="00B6021B"/>
    <w:rsid w:val="00B60D5C"/>
    <w:rsid w:val="00B610F7"/>
    <w:rsid w:val="00B616E4"/>
    <w:rsid w:val="00B61B86"/>
    <w:rsid w:val="00B62646"/>
    <w:rsid w:val="00B62816"/>
    <w:rsid w:val="00B62C39"/>
    <w:rsid w:val="00B62F96"/>
    <w:rsid w:val="00B62FBD"/>
    <w:rsid w:val="00B637B1"/>
    <w:rsid w:val="00B64049"/>
    <w:rsid w:val="00B64B08"/>
    <w:rsid w:val="00B64DB2"/>
    <w:rsid w:val="00B65457"/>
    <w:rsid w:val="00B65CD9"/>
    <w:rsid w:val="00B660B7"/>
    <w:rsid w:val="00B663A9"/>
    <w:rsid w:val="00B666FC"/>
    <w:rsid w:val="00B66841"/>
    <w:rsid w:val="00B66CD3"/>
    <w:rsid w:val="00B66E98"/>
    <w:rsid w:val="00B67403"/>
    <w:rsid w:val="00B6755E"/>
    <w:rsid w:val="00B677CE"/>
    <w:rsid w:val="00B67938"/>
    <w:rsid w:val="00B67B05"/>
    <w:rsid w:val="00B67EC5"/>
    <w:rsid w:val="00B70044"/>
    <w:rsid w:val="00B7006F"/>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6A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84A"/>
    <w:rsid w:val="00B80D28"/>
    <w:rsid w:val="00B8120C"/>
    <w:rsid w:val="00B813D5"/>
    <w:rsid w:val="00B8159D"/>
    <w:rsid w:val="00B81972"/>
    <w:rsid w:val="00B81A48"/>
    <w:rsid w:val="00B82235"/>
    <w:rsid w:val="00B828FF"/>
    <w:rsid w:val="00B829D8"/>
    <w:rsid w:val="00B8384C"/>
    <w:rsid w:val="00B839D4"/>
    <w:rsid w:val="00B83FA3"/>
    <w:rsid w:val="00B8417E"/>
    <w:rsid w:val="00B84998"/>
    <w:rsid w:val="00B84BAA"/>
    <w:rsid w:val="00B85524"/>
    <w:rsid w:val="00B85626"/>
    <w:rsid w:val="00B87038"/>
    <w:rsid w:val="00B870D2"/>
    <w:rsid w:val="00B874B5"/>
    <w:rsid w:val="00B879EC"/>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C55"/>
    <w:rsid w:val="00BA0D0F"/>
    <w:rsid w:val="00BA16C6"/>
    <w:rsid w:val="00BA1DC8"/>
    <w:rsid w:val="00BA202C"/>
    <w:rsid w:val="00BA2B47"/>
    <w:rsid w:val="00BA303C"/>
    <w:rsid w:val="00BA39A9"/>
    <w:rsid w:val="00BA39B7"/>
    <w:rsid w:val="00BA3A5D"/>
    <w:rsid w:val="00BA3FCA"/>
    <w:rsid w:val="00BA48BF"/>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F4E"/>
    <w:rsid w:val="00BB40FD"/>
    <w:rsid w:val="00BB4214"/>
    <w:rsid w:val="00BB4411"/>
    <w:rsid w:val="00BB4D66"/>
    <w:rsid w:val="00BB4F3B"/>
    <w:rsid w:val="00BB533D"/>
    <w:rsid w:val="00BB535C"/>
    <w:rsid w:val="00BB552C"/>
    <w:rsid w:val="00BB5DFC"/>
    <w:rsid w:val="00BB6303"/>
    <w:rsid w:val="00BB65D8"/>
    <w:rsid w:val="00BB6726"/>
    <w:rsid w:val="00BB67BA"/>
    <w:rsid w:val="00BB6920"/>
    <w:rsid w:val="00BB74AC"/>
    <w:rsid w:val="00BB750C"/>
    <w:rsid w:val="00BB760E"/>
    <w:rsid w:val="00BB7BF9"/>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6E2"/>
    <w:rsid w:val="00BD18BC"/>
    <w:rsid w:val="00BD1C4D"/>
    <w:rsid w:val="00BD1EF3"/>
    <w:rsid w:val="00BD1F88"/>
    <w:rsid w:val="00BD2156"/>
    <w:rsid w:val="00BD24D4"/>
    <w:rsid w:val="00BD279D"/>
    <w:rsid w:val="00BD2AAD"/>
    <w:rsid w:val="00BD3721"/>
    <w:rsid w:val="00BD397E"/>
    <w:rsid w:val="00BD3EF0"/>
    <w:rsid w:val="00BD4029"/>
    <w:rsid w:val="00BD40CE"/>
    <w:rsid w:val="00BD40FE"/>
    <w:rsid w:val="00BD4E09"/>
    <w:rsid w:val="00BD523D"/>
    <w:rsid w:val="00BD5247"/>
    <w:rsid w:val="00BD565B"/>
    <w:rsid w:val="00BD57ED"/>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D7E78"/>
    <w:rsid w:val="00BD7FE8"/>
    <w:rsid w:val="00BE0022"/>
    <w:rsid w:val="00BE1D18"/>
    <w:rsid w:val="00BE1EFA"/>
    <w:rsid w:val="00BE1F0C"/>
    <w:rsid w:val="00BE2267"/>
    <w:rsid w:val="00BE2379"/>
    <w:rsid w:val="00BE249C"/>
    <w:rsid w:val="00BE2909"/>
    <w:rsid w:val="00BE299C"/>
    <w:rsid w:val="00BE2D8E"/>
    <w:rsid w:val="00BE318E"/>
    <w:rsid w:val="00BE31DF"/>
    <w:rsid w:val="00BE3C6B"/>
    <w:rsid w:val="00BE3E27"/>
    <w:rsid w:val="00BE45EA"/>
    <w:rsid w:val="00BE48BD"/>
    <w:rsid w:val="00BE491E"/>
    <w:rsid w:val="00BE4C8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C90"/>
    <w:rsid w:val="00BF1E14"/>
    <w:rsid w:val="00BF234B"/>
    <w:rsid w:val="00BF2411"/>
    <w:rsid w:val="00BF3B46"/>
    <w:rsid w:val="00BF3BA3"/>
    <w:rsid w:val="00BF3C5B"/>
    <w:rsid w:val="00BF3F16"/>
    <w:rsid w:val="00BF40C0"/>
    <w:rsid w:val="00BF415B"/>
    <w:rsid w:val="00BF426E"/>
    <w:rsid w:val="00BF46C1"/>
    <w:rsid w:val="00BF4991"/>
    <w:rsid w:val="00BF4EAA"/>
    <w:rsid w:val="00BF5A8D"/>
    <w:rsid w:val="00BF5BAF"/>
    <w:rsid w:val="00BF5C16"/>
    <w:rsid w:val="00BF5CF0"/>
    <w:rsid w:val="00BF5CFD"/>
    <w:rsid w:val="00BF5D26"/>
    <w:rsid w:val="00BF63F6"/>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04F"/>
    <w:rsid w:val="00C04621"/>
    <w:rsid w:val="00C0487E"/>
    <w:rsid w:val="00C048CC"/>
    <w:rsid w:val="00C049CC"/>
    <w:rsid w:val="00C04EBA"/>
    <w:rsid w:val="00C05458"/>
    <w:rsid w:val="00C0555A"/>
    <w:rsid w:val="00C05BE7"/>
    <w:rsid w:val="00C062BF"/>
    <w:rsid w:val="00C07098"/>
    <w:rsid w:val="00C07354"/>
    <w:rsid w:val="00C074EC"/>
    <w:rsid w:val="00C076DB"/>
    <w:rsid w:val="00C076FD"/>
    <w:rsid w:val="00C07A9D"/>
    <w:rsid w:val="00C07E25"/>
    <w:rsid w:val="00C102D5"/>
    <w:rsid w:val="00C10745"/>
    <w:rsid w:val="00C109A7"/>
    <w:rsid w:val="00C10E52"/>
    <w:rsid w:val="00C11EE4"/>
    <w:rsid w:val="00C1219D"/>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58FB"/>
    <w:rsid w:val="00C160F7"/>
    <w:rsid w:val="00C162F4"/>
    <w:rsid w:val="00C164E6"/>
    <w:rsid w:val="00C1661C"/>
    <w:rsid w:val="00C16B6D"/>
    <w:rsid w:val="00C16C7D"/>
    <w:rsid w:val="00C17167"/>
    <w:rsid w:val="00C175B4"/>
    <w:rsid w:val="00C1774F"/>
    <w:rsid w:val="00C17B74"/>
    <w:rsid w:val="00C17CC2"/>
    <w:rsid w:val="00C17D34"/>
    <w:rsid w:val="00C200CD"/>
    <w:rsid w:val="00C21285"/>
    <w:rsid w:val="00C21B47"/>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026"/>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2FF0"/>
    <w:rsid w:val="00C336E6"/>
    <w:rsid w:val="00C33828"/>
    <w:rsid w:val="00C3386C"/>
    <w:rsid w:val="00C33F82"/>
    <w:rsid w:val="00C34523"/>
    <w:rsid w:val="00C3550A"/>
    <w:rsid w:val="00C35A22"/>
    <w:rsid w:val="00C35E2F"/>
    <w:rsid w:val="00C35E93"/>
    <w:rsid w:val="00C35FCC"/>
    <w:rsid w:val="00C3620B"/>
    <w:rsid w:val="00C36B6D"/>
    <w:rsid w:val="00C36BF3"/>
    <w:rsid w:val="00C36DFD"/>
    <w:rsid w:val="00C37123"/>
    <w:rsid w:val="00C3715F"/>
    <w:rsid w:val="00C373E2"/>
    <w:rsid w:val="00C37474"/>
    <w:rsid w:val="00C377F6"/>
    <w:rsid w:val="00C37976"/>
    <w:rsid w:val="00C40107"/>
    <w:rsid w:val="00C4042A"/>
    <w:rsid w:val="00C40606"/>
    <w:rsid w:val="00C40A7D"/>
    <w:rsid w:val="00C410F2"/>
    <w:rsid w:val="00C412E9"/>
    <w:rsid w:val="00C415B6"/>
    <w:rsid w:val="00C418F0"/>
    <w:rsid w:val="00C41909"/>
    <w:rsid w:val="00C41C1F"/>
    <w:rsid w:val="00C41D75"/>
    <w:rsid w:val="00C41E5F"/>
    <w:rsid w:val="00C41E7D"/>
    <w:rsid w:val="00C41FAA"/>
    <w:rsid w:val="00C4290A"/>
    <w:rsid w:val="00C42B80"/>
    <w:rsid w:val="00C42E3A"/>
    <w:rsid w:val="00C432CD"/>
    <w:rsid w:val="00C43625"/>
    <w:rsid w:val="00C43D50"/>
    <w:rsid w:val="00C43D84"/>
    <w:rsid w:val="00C43F21"/>
    <w:rsid w:val="00C4418B"/>
    <w:rsid w:val="00C44308"/>
    <w:rsid w:val="00C45179"/>
    <w:rsid w:val="00C45510"/>
    <w:rsid w:val="00C45539"/>
    <w:rsid w:val="00C45F63"/>
    <w:rsid w:val="00C460B7"/>
    <w:rsid w:val="00C4620F"/>
    <w:rsid w:val="00C463C0"/>
    <w:rsid w:val="00C502DD"/>
    <w:rsid w:val="00C50896"/>
    <w:rsid w:val="00C50A52"/>
    <w:rsid w:val="00C50B36"/>
    <w:rsid w:val="00C514D7"/>
    <w:rsid w:val="00C51B3F"/>
    <w:rsid w:val="00C52162"/>
    <w:rsid w:val="00C52FBB"/>
    <w:rsid w:val="00C53035"/>
    <w:rsid w:val="00C5321E"/>
    <w:rsid w:val="00C533AB"/>
    <w:rsid w:val="00C535E7"/>
    <w:rsid w:val="00C536F8"/>
    <w:rsid w:val="00C53804"/>
    <w:rsid w:val="00C53B1F"/>
    <w:rsid w:val="00C53ED9"/>
    <w:rsid w:val="00C53EED"/>
    <w:rsid w:val="00C541E8"/>
    <w:rsid w:val="00C54740"/>
    <w:rsid w:val="00C5479C"/>
    <w:rsid w:val="00C550F0"/>
    <w:rsid w:val="00C55441"/>
    <w:rsid w:val="00C558C5"/>
    <w:rsid w:val="00C55C9C"/>
    <w:rsid w:val="00C5669B"/>
    <w:rsid w:val="00C57064"/>
    <w:rsid w:val="00C57284"/>
    <w:rsid w:val="00C572E6"/>
    <w:rsid w:val="00C57C4E"/>
    <w:rsid w:val="00C57ED4"/>
    <w:rsid w:val="00C60105"/>
    <w:rsid w:val="00C606EE"/>
    <w:rsid w:val="00C60ADE"/>
    <w:rsid w:val="00C60C1A"/>
    <w:rsid w:val="00C61005"/>
    <w:rsid w:val="00C612EB"/>
    <w:rsid w:val="00C6199C"/>
    <w:rsid w:val="00C61AE3"/>
    <w:rsid w:val="00C61B70"/>
    <w:rsid w:val="00C62370"/>
    <w:rsid w:val="00C623B8"/>
    <w:rsid w:val="00C623C4"/>
    <w:rsid w:val="00C62EEC"/>
    <w:rsid w:val="00C634C3"/>
    <w:rsid w:val="00C6379A"/>
    <w:rsid w:val="00C63CB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2F51"/>
    <w:rsid w:val="00C736D4"/>
    <w:rsid w:val="00C7380B"/>
    <w:rsid w:val="00C738BA"/>
    <w:rsid w:val="00C73930"/>
    <w:rsid w:val="00C73C17"/>
    <w:rsid w:val="00C73DB9"/>
    <w:rsid w:val="00C74269"/>
    <w:rsid w:val="00C743B6"/>
    <w:rsid w:val="00C7440A"/>
    <w:rsid w:val="00C74678"/>
    <w:rsid w:val="00C748C5"/>
    <w:rsid w:val="00C7509B"/>
    <w:rsid w:val="00C752DB"/>
    <w:rsid w:val="00C75C13"/>
    <w:rsid w:val="00C76024"/>
    <w:rsid w:val="00C76292"/>
    <w:rsid w:val="00C76B76"/>
    <w:rsid w:val="00C7720E"/>
    <w:rsid w:val="00C77C0B"/>
    <w:rsid w:val="00C80303"/>
    <w:rsid w:val="00C804FF"/>
    <w:rsid w:val="00C8090C"/>
    <w:rsid w:val="00C80CB0"/>
    <w:rsid w:val="00C80DC3"/>
    <w:rsid w:val="00C80DD4"/>
    <w:rsid w:val="00C80EF9"/>
    <w:rsid w:val="00C81528"/>
    <w:rsid w:val="00C81707"/>
    <w:rsid w:val="00C8184B"/>
    <w:rsid w:val="00C82386"/>
    <w:rsid w:val="00C828AD"/>
    <w:rsid w:val="00C828B2"/>
    <w:rsid w:val="00C82B42"/>
    <w:rsid w:val="00C833A6"/>
    <w:rsid w:val="00C8344B"/>
    <w:rsid w:val="00C83551"/>
    <w:rsid w:val="00C83842"/>
    <w:rsid w:val="00C842A6"/>
    <w:rsid w:val="00C843B1"/>
    <w:rsid w:val="00C84A6D"/>
    <w:rsid w:val="00C84A8D"/>
    <w:rsid w:val="00C8500F"/>
    <w:rsid w:val="00C85342"/>
    <w:rsid w:val="00C85645"/>
    <w:rsid w:val="00C856FB"/>
    <w:rsid w:val="00C85AB8"/>
    <w:rsid w:val="00C85D6A"/>
    <w:rsid w:val="00C85E9C"/>
    <w:rsid w:val="00C8626F"/>
    <w:rsid w:val="00C862FA"/>
    <w:rsid w:val="00C8654F"/>
    <w:rsid w:val="00C869B5"/>
    <w:rsid w:val="00C86E38"/>
    <w:rsid w:val="00C87012"/>
    <w:rsid w:val="00C8741D"/>
    <w:rsid w:val="00C87DE8"/>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27F"/>
    <w:rsid w:val="00C9532E"/>
    <w:rsid w:val="00C954C8"/>
    <w:rsid w:val="00C95517"/>
    <w:rsid w:val="00C95587"/>
    <w:rsid w:val="00C95795"/>
    <w:rsid w:val="00C95985"/>
    <w:rsid w:val="00C959F6"/>
    <w:rsid w:val="00C95C13"/>
    <w:rsid w:val="00C95D31"/>
    <w:rsid w:val="00C95D80"/>
    <w:rsid w:val="00C95DAE"/>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34B"/>
    <w:rsid w:val="00CA2543"/>
    <w:rsid w:val="00CA25C3"/>
    <w:rsid w:val="00CA26DC"/>
    <w:rsid w:val="00CA2AE0"/>
    <w:rsid w:val="00CA2E1D"/>
    <w:rsid w:val="00CA312D"/>
    <w:rsid w:val="00CA3456"/>
    <w:rsid w:val="00CA358C"/>
    <w:rsid w:val="00CA398E"/>
    <w:rsid w:val="00CA42E3"/>
    <w:rsid w:val="00CA4950"/>
    <w:rsid w:val="00CA562B"/>
    <w:rsid w:val="00CA5B12"/>
    <w:rsid w:val="00CA5CEF"/>
    <w:rsid w:val="00CA5E00"/>
    <w:rsid w:val="00CA5EBE"/>
    <w:rsid w:val="00CA608C"/>
    <w:rsid w:val="00CA61A1"/>
    <w:rsid w:val="00CA638D"/>
    <w:rsid w:val="00CA66BE"/>
    <w:rsid w:val="00CA6972"/>
    <w:rsid w:val="00CA6F44"/>
    <w:rsid w:val="00CA73E6"/>
    <w:rsid w:val="00CA7765"/>
    <w:rsid w:val="00CA784C"/>
    <w:rsid w:val="00CB0639"/>
    <w:rsid w:val="00CB1328"/>
    <w:rsid w:val="00CB2190"/>
    <w:rsid w:val="00CB2E6B"/>
    <w:rsid w:val="00CB3047"/>
    <w:rsid w:val="00CB3112"/>
    <w:rsid w:val="00CB413A"/>
    <w:rsid w:val="00CB427D"/>
    <w:rsid w:val="00CB4CEA"/>
    <w:rsid w:val="00CB56CB"/>
    <w:rsid w:val="00CB5745"/>
    <w:rsid w:val="00CB5913"/>
    <w:rsid w:val="00CB5943"/>
    <w:rsid w:val="00CB6175"/>
    <w:rsid w:val="00CB6C8F"/>
    <w:rsid w:val="00CB6E2E"/>
    <w:rsid w:val="00CB7087"/>
    <w:rsid w:val="00CB7614"/>
    <w:rsid w:val="00CB791B"/>
    <w:rsid w:val="00CB7ED8"/>
    <w:rsid w:val="00CB7F4C"/>
    <w:rsid w:val="00CC0025"/>
    <w:rsid w:val="00CC0244"/>
    <w:rsid w:val="00CC026B"/>
    <w:rsid w:val="00CC0411"/>
    <w:rsid w:val="00CC0F52"/>
    <w:rsid w:val="00CC2250"/>
    <w:rsid w:val="00CC2753"/>
    <w:rsid w:val="00CC27E0"/>
    <w:rsid w:val="00CC295F"/>
    <w:rsid w:val="00CC296A"/>
    <w:rsid w:val="00CC2AFD"/>
    <w:rsid w:val="00CC2C57"/>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45F"/>
    <w:rsid w:val="00CD05A4"/>
    <w:rsid w:val="00CD0632"/>
    <w:rsid w:val="00CD0838"/>
    <w:rsid w:val="00CD0A72"/>
    <w:rsid w:val="00CD109E"/>
    <w:rsid w:val="00CD1435"/>
    <w:rsid w:val="00CD16D4"/>
    <w:rsid w:val="00CD17A7"/>
    <w:rsid w:val="00CD19E7"/>
    <w:rsid w:val="00CD19F7"/>
    <w:rsid w:val="00CD1B91"/>
    <w:rsid w:val="00CD1F0A"/>
    <w:rsid w:val="00CD215E"/>
    <w:rsid w:val="00CD246B"/>
    <w:rsid w:val="00CD267C"/>
    <w:rsid w:val="00CD28ED"/>
    <w:rsid w:val="00CD2D8E"/>
    <w:rsid w:val="00CD2E93"/>
    <w:rsid w:val="00CD3102"/>
    <w:rsid w:val="00CD31D2"/>
    <w:rsid w:val="00CD3464"/>
    <w:rsid w:val="00CD3ECF"/>
    <w:rsid w:val="00CD406B"/>
    <w:rsid w:val="00CD4797"/>
    <w:rsid w:val="00CD4AE6"/>
    <w:rsid w:val="00CD5430"/>
    <w:rsid w:val="00CD550B"/>
    <w:rsid w:val="00CD5607"/>
    <w:rsid w:val="00CD565F"/>
    <w:rsid w:val="00CD570F"/>
    <w:rsid w:val="00CD5942"/>
    <w:rsid w:val="00CD5CDB"/>
    <w:rsid w:val="00CD6056"/>
    <w:rsid w:val="00CD62FD"/>
    <w:rsid w:val="00CD641E"/>
    <w:rsid w:val="00CD668E"/>
    <w:rsid w:val="00CD66CA"/>
    <w:rsid w:val="00CD67E2"/>
    <w:rsid w:val="00CD69FE"/>
    <w:rsid w:val="00CD6A0A"/>
    <w:rsid w:val="00CD7E34"/>
    <w:rsid w:val="00CE0277"/>
    <w:rsid w:val="00CE0655"/>
    <w:rsid w:val="00CE0C48"/>
    <w:rsid w:val="00CE0DAF"/>
    <w:rsid w:val="00CE0E00"/>
    <w:rsid w:val="00CE14B2"/>
    <w:rsid w:val="00CE2386"/>
    <w:rsid w:val="00CE250A"/>
    <w:rsid w:val="00CE269C"/>
    <w:rsid w:val="00CE2AE2"/>
    <w:rsid w:val="00CE2BCB"/>
    <w:rsid w:val="00CE333C"/>
    <w:rsid w:val="00CE39F6"/>
    <w:rsid w:val="00CE3FBF"/>
    <w:rsid w:val="00CE3FFE"/>
    <w:rsid w:val="00CE4022"/>
    <w:rsid w:val="00CE4100"/>
    <w:rsid w:val="00CE4104"/>
    <w:rsid w:val="00CE42DE"/>
    <w:rsid w:val="00CE4838"/>
    <w:rsid w:val="00CE4922"/>
    <w:rsid w:val="00CE4E04"/>
    <w:rsid w:val="00CE4F42"/>
    <w:rsid w:val="00CE53B9"/>
    <w:rsid w:val="00CE5447"/>
    <w:rsid w:val="00CE5584"/>
    <w:rsid w:val="00CE602A"/>
    <w:rsid w:val="00CE6A26"/>
    <w:rsid w:val="00CE6A72"/>
    <w:rsid w:val="00CE6BCC"/>
    <w:rsid w:val="00CE6C41"/>
    <w:rsid w:val="00CE70E0"/>
    <w:rsid w:val="00CE722F"/>
    <w:rsid w:val="00CE74FD"/>
    <w:rsid w:val="00CE7CF9"/>
    <w:rsid w:val="00CE7D6B"/>
    <w:rsid w:val="00CE7EF5"/>
    <w:rsid w:val="00CF03E1"/>
    <w:rsid w:val="00CF0576"/>
    <w:rsid w:val="00CF0FF3"/>
    <w:rsid w:val="00CF119A"/>
    <w:rsid w:val="00CF12EE"/>
    <w:rsid w:val="00CF19E8"/>
    <w:rsid w:val="00CF1DC4"/>
    <w:rsid w:val="00CF2059"/>
    <w:rsid w:val="00CF22E5"/>
    <w:rsid w:val="00CF26A3"/>
    <w:rsid w:val="00CF2ACC"/>
    <w:rsid w:val="00CF2C66"/>
    <w:rsid w:val="00CF2E15"/>
    <w:rsid w:val="00CF30C1"/>
    <w:rsid w:val="00CF357E"/>
    <w:rsid w:val="00CF402A"/>
    <w:rsid w:val="00CF53BE"/>
    <w:rsid w:val="00CF548C"/>
    <w:rsid w:val="00CF55E0"/>
    <w:rsid w:val="00CF5835"/>
    <w:rsid w:val="00CF5918"/>
    <w:rsid w:val="00CF5C9A"/>
    <w:rsid w:val="00CF64A8"/>
    <w:rsid w:val="00CF678B"/>
    <w:rsid w:val="00CF67EA"/>
    <w:rsid w:val="00CF67F5"/>
    <w:rsid w:val="00CF681D"/>
    <w:rsid w:val="00CF6A06"/>
    <w:rsid w:val="00CF6F7C"/>
    <w:rsid w:val="00CF7472"/>
    <w:rsid w:val="00CF74A3"/>
    <w:rsid w:val="00CF74FB"/>
    <w:rsid w:val="00CF7631"/>
    <w:rsid w:val="00CF7663"/>
    <w:rsid w:val="00CF768B"/>
    <w:rsid w:val="00CF7755"/>
    <w:rsid w:val="00CF79C2"/>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4CF1"/>
    <w:rsid w:val="00D0512B"/>
    <w:rsid w:val="00D055B0"/>
    <w:rsid w:val="00D0561D"/>
    <w:rsid w:val="00D05AC7"/>
    <w:rsid w:val="00D05AF5"/>
    <w:rsid w:val="00D05C88"/>
    <w:rsid w:val="00D06452"/>
    <w:rsid w:val="00D06496"/>
    <w:rsid w:val="00D06A28"/>
    <w:rsid w:val="00D06F9A"/>
    <w:rsid w:val="00D072D3"/>
    <w:rsid w:val="00D072E6"/>
    <w:rsid w:val="00D075BB"/>
    <w:rsid w:val="00D07A14"/>
    <w:rsid w:val="00D07C83"/>
    <w:rsid w:val="00D10C2F"/>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4DCE"/>
    <w:rsid w:val="00D15011"/>
    <w:rsid w:val="00D1502B"/>
    <w:rsid w:val="00D153AF"/>
    <w:rsid w:val="00D15768"/>
    <w:rsid w:val="00D15D17"/>
    <w:rsid w:val="00D16275"/>
    <w:rsid w:val="00D162F8"/>
    <w:rsid w:val="00D1633E"/>
    <w:rsid w:val="00D16410"/>
    <w:rsid w:val="00D165BD"/>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27DC7"/>
    <w:rsid w:val="00D307DB"/>
    <w:rsid w:val="00D3081F"/>
    <w:rsid w:val="00D30BC4"/>
    <w:rsid w:val="00D31B73"/>
    <w:rsid w:val="00D31CD5"/>
    <w:rsid w:val="00D3243D"/>
    <w:rsid w:val="00D324EB"/>
    <w:rsid w:val="00D326ED"/>
    <w:rsid w:val="00D326FC"/>
    <w:rsid w:val="00D32B01"/>
    <w:rsid w:val="00D3311E"/>
    <w:rsid w:val="00D33180"/>
    <w:rsid w:val="00D340FE"/>
    <w:rsid w:val="00D343F9"/>
    <w:rsid w:val="00D34717"/>
    <w:rsid w:val="00D34A78"/>
    <w:rsid w:val="00D34A9D"/>
    <w:rsid w:val="00D34D8F"/>
    <w:rsid w:val="00D34EE4"/>
    <w:rsid w:val="00D34F47"/>
    <w:rsid w:val="00D35402"/>
    <w:rsid w:val="00D3571C"/>
    <w:rsid w:val="00D3645C"/>
    <w:rsid w:val="00D36628"/>
    <w:rsid w:val="00D3672E"/>
    <w:rsid w:val="00D36C40"/>
    <w:rsid w:val="00D36F1B"/>
    <w:rsid w:val="00D37039"/>
    <w:rsid w:val="00D372B9"/>
    <w:rsid w:val="00D3768A"/>
    <w:rsid w:val="00D408DC"/>
    <w:rsid w:val="00D40B8E"/>
    <w:rsid w:val="00D40C59"/>
    <w:rsid w:val="00D41198"/>
    <w:rsid w:val="00D41BB9"/>
    <w:rsid w:val="00D41BE5"/>
    <w:rsid w:val="00D41F8D"/>
    <w:rsid w:val="00D41FD9"/>
    <w:rsid w:val="00D42106"/>
    <w:rsid w:val="00D423AF"/>
    <w:rsid w:val="00D424F2"/>
    <w:rsid w:val="00D42BAC"/>
    <w:rsid w:val="00D42E0D"/>
    <w:rsid w:val="00D431BE"/>
    <w:rsid w:val="00D4371F"/>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5B1"/>
    <w:rsid w:val="00D47FDB"/>
    <w:rsid w:val="00D509FA"/>
    <w:rsid w:val="00D50D6A"/>
    <w:rsid w:val="00D51F5D"/>
    <w:rsid w:val="00D5208A"/>
    <w:rsid w:val="00D526C1"/>
    <w:rsid w:val="00D526C5"/>
    <w:rsid w:val="00D526EB"/>
    <w:rsid w:val="00D5305F"/>
    <w:rsid w:val="00D532C8"/>
    <w:rsid w:val="00D545A7"/>
    <w:rsid w:val="00D548C9"/>
    <w:rsid w:val="00D54A3C"/>
    <w:rsid w:val="00D54C84"/>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49D"/>
    <w:rsid w:val="00D62895"/>
    <w:rsid w:val="00D62B9A"/>
    <w:rsid w:val="00D62E96"/>
    <w:rsid w:val="00D63051"/>
    <w:rsid w:val="00D63610"/>
    <w:rsid w:val="00D63811"/>
    <w:rsid w:val="00D638CD"/>
    <w:rsid w:val="00D638E2"/>
    <w:rsid w:val="00D63F14"/>
    <w:rsid w:val="00D64169"/>
    <w:rsid w:val="00D642CE"/>
    <w:rsid w:val="00D6476E"/>
    <w:rsid w:val="00D64788"/>
    <w:rsid w:val="00D64BF7"/>
    <w:rsid w:val="00D64EBA"/>
    <w:rsid w:val="00D6526B"/>
    <w:rsid w:val="00D6527A"/>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524"/>
    <w:rsid w:val="00D7789B"/>
    <w:rsid w:val="00D77CEB"/>
    <w:rsid w:val="00D77F70"/>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5E8"/>
    <w:rsid w:val="00D85913"/>
    <w:rsid w:val="00D85BC3"/>
    <w:rsid w:val="00D865DC"/>
    <w:rsid w:val="00D866C6"/>
    <w:rsid w:val="00D86753"/>
    <w:rsid w:val="00D867CF"/>
    <w:rsid w:val="00D87B98"/>
    <w:rsid w:val="00D90075"/>
    <w:rsid w:val="00D90D36"/>
    <w:rsid w:val="00D90DB6"/>
    <w:rsid w:val="00D918F7"/>
    <w:rsid w:val="00D91D46"/>
    <w:rsid w:val="00D92331"/>
    <w:rsid w:val="00D92B4B"/>
    <w:rsid w:val="00D931ED"/>
    <w:rsid w:val="00D93935"/>
    <w:rsid w:val="00D93E50"/>
    <w:rsid w:val="00D9433A"/>
    <w:rsid w:val="00D94D31"/>
    <w:rsid w:val="00D953BD"/>
    <w:rsid w:val="00D953F7"/>
    <w:rsid w:val="00D957EF"/>
    <w:rsid w:val="00D9580B"/>
    <w:rsid w:val="00D95AD9"/>
    <w:rsid w:val="00D95D39"/>
    <w:rsid w:val="00D95E9A"/>
    <w:rsid w:val="00D96092"/>
    <w:rsid w:val="00D96176"/>
    <w:rsid w:val="00D962A2"/>
    <w:rsid w:val="00D964A0"/>
    <w:rsid w:val="00D973CC"/>
    <w:rsid w:val="00D9742F"/>
    <w:rsid w:val="00D97AEE"/>
    <w:rsid w:val="00D97FFE"/>
    <w:rsid w:val="00DA055A"/>
    <w:rsid w:val="00DA0825"/>
    <w:rsid w:val="00DA1BC9"/>
    <w:rsid w:val="00DA22B9"/>
    <w:rsid w:val="00DA235A"/>
    <w:rsid w:val="00DA2576"/>
    <w:rsid w:val="00DA2656"/>
    <w:rsid w:val="00DA2A6C"/>
    <w:rsid w:val="00DA2A8A"/>
    <w:rsid w:val="00DA3686"/>
    <w:rsid w:val="00DA36D9"/>
    <w:rsid w:val="00DA41F8"/>
    <w:rsid w:val="00DA43EA"/>
    <w:rsid w:val="00DA47B7"/>
    <w:rsid w:val="00DA48D6"/>
    <w:rsid w:val="00DA4EF2"/>
    <w:rsid w:val="00DA6058"/>
    <w:rsid w:val="00DA64DD"/>
    <w:rsid w:val="00DA6E43"/>
    <w:rsid w:val="00DA7057"/>
    <w:rsid w:val="00DA70F9"/>
    <w:rsid w:val="00DA732F"/>
    <w:rsid w:val="00DA7BA0"/>
    <w:rsid w:val="00DA7D01"/>
    <w:rsid w:val="00DB001E"/>
    <w:rsid w:val="00DB01B3"/>
    <w:rsid w:val="00DB0437"/>
    <w:rsid w:val="00DB0975"/>
    <w:rsid w:val="00DB0C74"/>
    <w:rsid w:val="00DB1308"/>
    <w:rsid w:val="00DB15C6"/>
    <w:rsid w:val="00DB1C86"/>
    <w:rsid w:val="00DB1E8A"/>
    <w:rsid w:val="00DB2BB8"/>
    <w:rsid w:val="00DB2CDB"/>
    <w:rsid w:val="00DB31BC"/>
    <w:rsid w:val="00DB32CC"/>
    <w:rsid w:val="00DB36E3"/>
    <w:rsid w:val="00DB4190"/>
    <w:rsid w:val="00DB43B0"/>
    <w:rsid w:val="00DB5877"/>
    <w:rsid w:val="00DB5A54"/>
    <w:rsid w:val="00DB628A"/>
    <w:rsid w:val="00DB662B"/>
    <w:rsid w:val="00DB684C"/>
    <w:rsid w:val="00DB685E"/>
    <w:rsid w:val="00DB68E9"/>
    <w:rsid w:val="00DB6AFA"/>
    <w:rsid w:val="00DB761D"/>
    <w:rsid w:val="00DB76FF"/>
    <w:rsid w:val="00DB7D41"/>
    <w:rsid w:val="00DC0053"/>
    <w:rsid w:val="00DC0437"/>
    <w:rsid w:val="00DC04A5"/>
    <w:rsid w:val="00DC070B"/>
    <w:rsid w:val="00DC1215"/>
    <w:rsid w:val="00DC14E2"/>
    <w:rsid w:val="00DC1529"/>
    <w:rsid w:val="00DC1CA5"/>
    <w:rsid w:val="00DC2577"/>
    <w:rsid w:val="00DC25CD"/>
    <w:rsid w:val="00DC2952"/>
    <w:rsid w:val="00DC29D3"/>
    <w:rsid w:val="00DC2A6B"/>
    <w:rsid w:val="00DC2E80"/>
    <w:rsid w:val="00DC2F6F"/>
    <w:rsid w:val="00DC3016"/>
    <w:rsid w:val="00DC34A0"/>
    <w:rsid w:val="00DC3B59"/>
    <w:rsid w:val="00DC40EC"/>
    <w:rsid w:val="00DC48AD"/>
    <w:rsid w:val="00DC4AA9"/>
    <w:rsid w:val="00DC4CEB"/>
    <w:rsid w:val="00DC57FC"/>
    <w:rsid w:val="00DC5F7E"/>
    <w:rsid w:val="00DC6911"/>
    <w:rsid w:val="00DC695D"/>
    <w:rsid w:val="00DC6C0E"/>
    <w:rsid w:val="00DC6D54"/>
    <w:rsid w:val="00DC73C6"/>
    <w:rsid w:val="00DD02FE"/>
    <w:rsid w:val="00DD072A"/>
    <w:rsid w:val="00DD07C6"/>
    <w:rsid w:val="00DD0856"/>
    <w:rsid w:val="00DD0AEA"/>
    <w:rsid w:val="00DD0E74"/>
    <w:rsid w:val="00DD1010"/>
    <w:rsid w:val="00DD1151"/>
    <w:rsid w:val="00DD1438"/>
    <w:rsid w:val="00DD179D"/>
    <w:rsid w:val="00DD20B0"/>
    <w:rsid w:val="00DD24D7"/>
    <w:rsid w:val="00DD35BD"/>
    <w:rsid w:val="00DD3696"/>
    <w:rsid w:val="00DD36BD"/>
    <w:rsid w:val="00DD3A13"/>
    <w:rsid w:val="00DD3CF1"/>
    <w:rsid w:val="00DD4353"/>
    <w:rsid w:val="00DD4968"/>
    <w:rsid w:val="00DD4BE3"/>
    <w:rsid w:val="00DD4BF1"/>
    <w:rsid w:val="00DD5364"/>
    <w:rsid w:val="00DD543E"/>
    <w:rsid w:val="00DD55E2"/>
    <w:rsid w:val="00DD599F"/>
    <w:rsid w:val="00DD6334"/>
    <w:rsid w:val="00DD6768"/>
    <w:rsid w:val="00DD685E"/>
    <w:rsid w:val="00DD727F"/>
    <w:rsid w:val="00DD7715"/>
    <w:rsid w:val="00DD7BAD"/>
    <w:rsid w:val="00DD7E41"/>
    <w:rsid w:val="00DE0135"/>
    <w:rsid w:val="00DE0298"/>
    <w:rsid w:val="00DE030E"/>
    <w:rsid w:val="00DE0463"/>
    <w:rsid w:val="00DE0AB4"/>
    <w:rsid w:val="00DE166D"/>
    <w:rsid w:val="00DE1959"/>
    <w:rsid w:val="00DE1D0D"/>
    <w:rsid w:val="00DE1EBA"/>
    <w:rsid w:val="00DE20F0"/>
    <w:rsid w:val="00DE24DF"/>
    <w:rsid w:val="00DE24E5"/>
    <w:rsid w:val="00DE31E4"/>
    <w:rsid w:val="00DE33A3"/>
    <w:rsid w:val="00DE35B3"/>
    <w:rsid w:val="00DE40E6"/>
    <w:rsid w:val="00DE4530"/>
    <w:rsid w:val="00DE4B5F"/>
    <w:rsid w:val="00DE4C10"/>
    <w:rsid w:val="00DE4F2C"/>
    <w:rsid w:val="00DE543C"/>
    <w:rsid w:val="00DE5AE8"/>
    <w:rsid w:val="00DE5D52"/>
    <w:rsid w:val="00DE5E27"/>
    <w:rsid w:val="00DE6519"/>
    <w:rsid w:val="00DE6E2D"/>
    <w:rsid w:val="00DE6E7B"/>
    <w:rsid w:val="00DE734C"/>
    <w:rsid w:val="00DE7A9D"/>
    <w:rsid w:val="00DE7B7A"/>
    <w:rsid w:val="00DF001C"/>
    <w:rsid w:val="00DF042C"/>
    <w:rsid w:val="00DF0640"/>
    <w:rsid w:val="00DF08A4"/>
    <w:rsid w:val="00DF13E7"/>
    <w:rsid w:val="00DF14E8"/>
    <w:rsid w:val="00DF15BF"/>
    <w:rsid w:val="00DF17FD"/>
    <w:rsid w:val="00DF18C5"/>
    <w:rsid w:val="00DF1AC7"/>
    <w:rsid w:val="00DF1CF6"/>
    <w:rsid w:val="00DF1EE6"/>
    <w:rsid w:val="00DF23BA"/>
    <w:rsid w:val="00DF263D"/>
    <w:rsid w:val="00DF285E"/>
    <w:rsid w:val="00DF29C0"/>
    <w:rsid w:val="00DF2BAE"/>
    <w:rsid w:val="00DF3081"/>
    <w:rsid w:val="00DF3165"/>
    <w:rsid w:val="00DF32C3"/>
    <w:rsid w:val="00DF36E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1E"/>
    <w:rsid w:val="00DF79AF"/>
    <w:rsid w:val="00E004A9"/>
    <w:rsid w:val="00E00870"/>
    <w:rsid w:val="00E00C8C"/>
    <w:rsid w:val="00E01096"/>
    <w:rsid w:val="00E01777"/>
    <w:rsid w:val="00E017EB"/>
    <w:rsid w:val="00E01B89"/>
    <w:rsid w:val="00E01D5A"/>
    <w:rsid w:val="00E01E76"/>
    <w:rsid w:val="00E01ECD"/>
    <w:rsid w:val="00E028C8"/>
    <w:rsid w:val="00E029EA"/>
    <w:rsid w:val="00E02B76"/>
    <w:rsid w:val="00E0303C"/>
    <w:rsid w:val="00E0332B"/>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6665"/>
    <w:rsid w:val="00E06F8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2B1"/>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2775"/>
    <w:rsid w:val="00E22FC1"/>
    <w:rsid w:val="00E231E3"/>
    <w:rsid w:val="00E2451A"/>
    <w:rsid w:val="00E246D1"/>
    <w:rsid w:val="00E25700"/>
    <w:rsid w:val="00E25B95"/>
    <w:rsid w:val="00E25C5F"/>
    <w:rsid w:val="00E25F5D"/>
    <w:rsid w:val="00E260F5"/>
    <w:rsid w:val="00E262DC"/>
    <w:rsid w:val="00E264CE"/>
    <w:rsid w:val="00E27B32"/>
    <w:rsid w:val="00E27CC0"/>
    <w:rsid w:val="00E302EB"/>
    <w:rsid w:val="00E30586"/>
    <w:rsid w:val="00E30C5B"/>
    <w:rsid w:val="00E30F0C"/>
    <w:rsid w:val="00E31230"/>
    <w:rsid w:val="00E31C41"/>
    <w:rsid w:val="00E31D3A"/>
    <w:rsid w:val="00E32080"/>
    <w:rsid w:val="00E328D2"/>
    <w:rsid w:val="00E328D7"/>
    <w:rsid w:val="00E32C71"/>
    <w:rsid w:val="00E33273"/>
    <w:rsid w:val="00E334F1"/>
    <w:rsid w:val="00E33C03"/>
    <w:rsid w:val="00E34488"/>
    <w:rsid w:val="00E345A9"/>
    <w:rsid w:val="00E355E6"/>
    <w:rsid w:val="00E35A1F"/>
    <w:rsid w:val="00E35A68"/>
    <w:rsid w:val="00E35D26"/>
    <w:rsid w:val="00E35DA1"/>
    <w:rsid w:val="00E36165"/>
    <w:rsid w:val="00E364A9"/>
    <w:rsid w:val="00E36874"/>
    <w:rsid w:val="00E36A5D"/>
    <w:rsid w:val="00E36C0E"/>
    <w:rsid w:val="00E36F12"/>
    <w:rsid w:val="00E36F9A"/>
    <w:rsid w:val="00E36FA6"/>
    <w:rsid w:val="00E370C2"/>
    <w:rsid w:val="00E372C4"/>
    <w:rsid w:val="00E373B7"/>
    <w:rsid w:val="00E403B2"/>
    <w:rsid w:val="00E404A7"/>
    <w:rsid w:val="00E40552"/>
    <w:rsid w:val="00E413AF"/>
    <w:rsid w:val="00E41459"/>
    <w:rsid w:val="00E414DD"/>
    <w:rsid w:val="00E4151C"/>
    <w:rsid w:val="00E416AD"/>
    <w:rsid w:val="00E416DF"/>
    <w:rsid w:val="00E41969"/>
    <w:rsid w:val="00E42115"/>
    <w:rsid w:val="00E42367"/>
    <w:rsid w:val="00E423F6"/>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457"/>
    <w:rsid w:val="00E47979"/>
    <w:rsid w:val="00E479A9"/>
    <w:rsid w:val="00E47C3B"/>
    <w:rsid w:val="00E47FBE"/>
    <w:rsid w:val="00E5018C"/>
    <w:rsid w:val="00E50A54"/>
    <w:rsid w:val="00E50B70"/>
    <w:rsid w:val="00E50FF4"/>
    <w:rsid w:val="00E51225"/>
    <w:rsid w:val="00E51614"/>
    <w:rsid w:val="00E517A8"/>
    <w:rsid w:val="00E519F6"/>
    <w:rsid w:val="00E52020"/>
    <w:rsid w:val="00E521C7"/>
    <w:rsid w:val="00E52424"/>
    <w:rsid w:val="00E52926"/>
    <w:rsid w:val="00E53029"/>
    <w:rsid w:val="00E53061"/>
    <w:rsid w:val="00E532E1"/>
    <w:rsid w:val="00E533A4"/>
    <w:rsid w:val="00E53501"/>
    <w:rsid w:val="00E537E7"/>
    <w:rsid w:val="00E53802"/>
    <w:rsid w:val="00E548C6"/>
    <w:rsid w:val="00E55B54"/>
    <w:rsid w:val="00E55BD9"/>
    <w:rsid w:val="00E55D10"/>
    <w:rsid w:val="00E5618E"/>
    <w:rsid w:val="00E56312"/>
    <w:rsid w:val="00E566F2"/>
    <w:rsid w:val="00E567EE"/>
    <w:rsid w:val="00E56836"/>
    <w:rsid w:val="00E56C2A"/>
    <w:rsid w:val="00E57384"/>
    <w:rsid w:val="00E575D2"/>
    <w:rsid w:val="00E57DE0"/>
    <w:rsid w:val="00E57E2A"/>
    <w:rsid w:val="00E601DD"/>
    <w:rsid w:val="00E603C7"/>
    <w:rsid w:val="00E60A3C"/>
    <w:rsid w:val="00E614F2"/>
    <w:rsid w:val="00E61817"/>
    <w:rsid w:val="00E61AEC"/>
    <w:rsid w:val="00E61B54"/>
    <w:rsid w:val="00E62225"/>
    <w:rsid w:val="00E624CA"/>
    <w:rsid w:val="00E6289A"/>
    <w:rsid w:val="00E62A5A"/>
    <w:rsid w:val="00E62B29"/>
    <w:rsid w:val="00E643D5"/>
    <w:rsid w:val="00E645B2"/>
    <w:rsid w:val="00E64A7A"/>
    <w:rsid w:val="00E64B96"/>
    <w:rsid w:val="00E64CBD"/>
    <w:rsid w:val="00E64FEA"/>
    <w:rsid w:val="00E6500A"/>
    <w:rsid w:val="00E652C3"/>
    <w:rsid w:val="00E652CC"/>
    <w:rsid w:val="00E65D1A"/>
    <w:rsid w:val="00E65EB8"/>
    <w:rsid w:val="00E65EDC"/>
    <w:rsid w:val="00E66111"/>
    <w:rsid w:val="00E66208"/>
    <w:rsid w:val="00E662F7"/>
    <w:rsid w:val="00E66526"/>
    <w:rsid w:val="00E6660A"/>
    <w:rsid w:val="00E66C94"/>
    <w:rsid w:val="00E67054"/>
    <w:rsid w:val="00E6707E"/>
    <w:rsid w:val="00E672F3"/>
    <w:rsid w:val="00E67499"/>
    <w:rsid w:val="00E676CF"/>
    <w:rsid w:val="00E67C71"/>
    <w:rsid w:val="00E67F7A"/>
    <w:rsid w:val="00E70DA1"/>
    <w:rsid w:val="00E71292"/>
    <w:rsid w:val="00E714A3"/>
    <w:rsid w:val="00E71B85"/>
    <w:rsid w:val="00E71BD9"/>
    <w:rsid w:val="00E71C20"/>
    <w:rsid w:val="00E71DDA"/>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706"/>
    <w:rsid w:val="00E75F66"/>
    <w:rsid w:val="00E75FD9"/>
    <w:rsid w:val="00E75FDA"/>
    <w:rsid w:val="00E76173"/>
    <w:rsid w:val="00E762E3"/>
    <w:rsid w:val="00E76458"/>
    <w:rsid w:val="00E76668"/>
    <w:rsid w:val="00E76DBC"/>
    <w:rsid w:val="00E77241"/>
    <w:rsid w:val="00E77246"/>
    <w:rsid w:val="00E77432"/>
    <w:rsid w:val="00E77897"/>
    <w:rsid w:val="00E803AD"/>
    <w:rsid w:val="00E803AE"/>
    <w:rsid w:val="00E80737"/>
    <w:rsid w:val="00E80F83"/>
    <w:rsid w:val="00E8136C"/>
    <w:rsid w:val="00E81394"/>
    <w:rsid w:val="00E81C62"/>
    <w:rsid w:val="00E82089"/>
    <w:rsid w:val="00E821F6"/>
    <w:rsid w:val="00E82D82"/>
    <w:rsid w:val="00E82E03"/>
    <w:rsid w:val="00E83352"/>
    <w:rsid w:val="00E84B38"/>
    <w:rsid w:val="00E84E3D"/>
    <w:rsid w:val="00E8562D"/>
    <w:rsid w:val="00E85E04"/>
    <w:rsid w:val="00E867BC"/>
    <w:rsid w:val="00E87827"/>
    <w:rsid w:val="00E878FF"/>
    <w:rsid w:val="00E90033"/>
    <w:rsid w:val="00E90AEF"/>
    <w:rsid w:val="00E90EB0"/>
    <w:rsid w:val="00E91BA1"/>
    <w:rsid w:val="00E922EC"/>
    <w:rsid w:val="00E92DB2"/>
    <w:rsid w:val="00E92DF8"/>
    <w:rsid w:val="00E93FDF"/>
    <w:rsid w:val="00E942A0"/>
    <w:rsid w:val="00E942D7"/>
    <w:rsid w:val="00E94598"/>
    <w:rsid w:val="00E94ECF"/>
    <w:rsid w:val="00E95A74"/>
    <w:rsid w:val="00E95C51"/>
    <w:rsid w:val="00E95DE9"/>
    <w:rsid w:val="00E961C6"/>
    <w:rsid w:val="00E962E6"/>
    <w:rsid w:val="00E9663C"/>
    <w:rsid w:val="00E970D1"/>
    <w:rsid w:val="00E970FA"/>
    <w:rsid w:val="00E97245"/>
    <w:rsid w:val="00E974A6"/>
    <w:rsid w:val="00E977F0"/>
    <w:rsid w:val="00E97B88"/>
    <w:rsid w:val="00EA009C"/>
    <w:rsid w:val="00EA00D3"/>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5E8B"/>
    <w:rsid w:val="00EA6721"/>
    <w:rsid w:val="00EA6D9B"/>
    <w:rsid w:val="00EA6E8D"/>
    <w:rsid w:val="00EA75BF"/>
    <w:rsid w:val="00EA76D4"/>
    <w:rsid w:val="00EA7DC2"/>
    <w:rsid w:val="00EA7F16"/>
    <w:rsid w:val="00EB02C3"/>
    <w:rsid w:val="00EB0E2D"/>
    <w:rsid w:val="00EB0E34"/>
    <w:rsid w:val="00EB1034"/>
    <w:rsid w:val="00EB113D"/>
    <w:rsid w:val="00EB1290"/>
    <w:rsid w:val="00EB15C2"/>
    <w:rsid w:val="00EB17D9"/>
    <w:rsid w:val="00EB17F6"/>
    <w:rsid w:val="00EB1869"/>
    <w:rsid w:val="00EB190E"/>
    <w:rsid w:val="00EB2217"/>
    <w:rsid w:val="00EB22AB"/>
    <w:rsid w:val="00EB27C5"/>
    <w:rsid w:val="00EB28A0"/>
    <w:rsid w:val="00EB2E1B"/>
    <w:rsid w:val="00EB2F31"/>
    <w:rsid w:val="00EB3954"/>
    <w:rsid w:val="00EB3C4E"/>
    <w:rsid w:val="00EB3F34"/>
    <w:rsid w:val="00EB4739"/>
    <w:rsid w:val="00EB4C1C"/>
    <w:rsid w:val="00EB512A"/>
    <w:rsid w:val="00EB5454"/>
    <w:rsid w:val="00EB549D"/>
    <w:rsid w:val="00EB55A9"/>
    <w:rsid w:val="00EB5631"/>
    <w:rsid w:val="00EB5D8D"/>
    <w:rsid w:val="00EB5E1A"/>
    <w:rsid w:val="00EB6967"/>
    <w:rsid w:val="00EB72BA"/>
    <w:rsid w:val="00EB73A3"/>
    <w:rsid w:val="00EB73D6"/>
    <w:rsid w:val="00EB7473"/>
    <w:rsid w:val="00EB7D9E"/>
    <w:rsid w:val="00EC0168"/>
    <w:rsid w:val="00EC066C"/>
    <w:rsid w:val="00EC0D0F"/>
    <w:rsid w:val="00EC13A1"/>
    <w:rsid w:val="00EC19A9"/>
    <w:rsid w:val="00EC1D10"/>
    <w:rsid w:val="00EC293F"/>
    <w:rsid w:val="00EC29C5"/>
    <w:rsid w:val="00EC2A5C"/>
    <w:rsid w:val="00EC2A74"/>
    <w:rsid w:val="00EC2BE0"/>
    <w:rsid w:val="00EC2F37"/>
    <w:rsid w:val="00EC2FE0"/>
    <w:rsid w:val="00EC42BE"/>
    <w:rsid w:val="00EC4415"/>
    <w:rsid w:val="00EC49AE"/>
    <w:rsid w:val="00EC4ED1"/>
    <w:rsid w:val="00EC52FC"/>
    <w:rsid w:val="00EC5397"/>
    <w:rsid w:val="00EC54D4"/>
    <w:rsid w:val="00EC5A7E"/>
    <w:rsid w:val="00EC5BFF"/>
    <w:rsid w:val="00EC5EB9"/>
    <w:rsid w:val="00EC6316"/>
    <w:rsid w:val="00EC6E07"/>
    <w:rsid w:val="00EC6F25"/>
    <w:rsid w:val="00EC7392"/>
    <w:rsid w:val="00EC7AB8"/>
    <w:rsid w:val="00EC7B83"/>
    <w:rsid w:val="00ED04BF"/>
    <w:rsid w:val="00ED06C3"/>
    <w:rsid w:val="00ED07FA"/>
    <w:rsid w:val="00ED0B57"/>
    <w:rsid w:val="00ED0CDC"/>
    <w:rsid w:val="00ED17B8"/>
    <w:rsid w:val="00ED188D"/>
    <w:rsid w:val="00ED1E44"/>
    <w:rsid w:val="00ED20E9"/>
    <w:rsid w:val="00ED2176"/>
    <w:rsid w:val="00ED2552"/>
    <w:rsid w:val="00ED2630"/>
    <w:rsid w:val="00ED3F52"/>
    <w:rsid w:val="00ED3FB6"/>
    <w:rsid w:val="00ED46C5"/>
    <w:rsid w:val="00ED48FC"/>
    <w:rsid w:val="00ED607E"/>
    <w:rsid w:val="00ED61A2"/>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7B7"/>
    <w:rsid w:val="00EE6924"/>
    <w:rsid w:val="00EE7810"/>
    <w:rsid w:val="00EE7BA9"/>
    <w:rsid w:val="00EE7D5C"/>
    <w:rsid w:val="00EE7E66"/>
    <w:rsid w:val="00EF006A"/>
    <w:rsid w:val="00EF0070"/>
    <w:rsid w:val="00EF033F"/>
    <w:rsid w:val="00EF0BA8"/>
    <w:rsid w:val="00EF1DBE"/>
    <w:rsid w:val="00EF20B7"/>
    <w:rsid w:val="00EF22EF"/>
    <w:rsid w:val="00EF24E5"/>
    <w:rsid w:val="00EF2DD9"/>
    <w:rsid w:val="00EF2E68"/>
    <w:rsid w:val="00EF32B1"/>
    <w:rsid w:val="00EF3337"/>
    <w:rsid w:val="00EF34B9"/>
    <w:rsid w:val="00EF377F"/>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2DFA"/>
    <w:rsid w:val="00F030F0"/>
    <w:rsid w:val="00F03131"/>
    <w:rsid w:val="00F03731"/>
    <w:rsid w:val="00F03739"/>
    <w:rsid w:val="00F0387F"/>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FDF"/>
    <w:rsid w:val="00F120E3"/>
    <w:rsid w:val="00F1221E"/>
    <w:rsid w:val="00F1244C"/>
    <w:rsid w:val="00F127C3"/>
    <w:rsid w:val="00F12CFF"/>
    <w:rsid w:val="00F12FAB"/>
    <w:rsid w:val="00F131EB"/>
    <w:rsid w:val="00F13365"/>
    <w:rsid w:val="00F13684"/>
    <w:rsid w:val="00F13AFA"/>
    <w:rsid w:val="00F13BF1"/>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67"/>
    <w:rsid w:val="00F20842"/>
    <w:rsid w:val="00F20A95"/>
    <w:rsid w:val="00F21EE9"/>
    <w:rsid w:val="00F22A5C"/>
    <w:rsid w:val="00F22BB1"/>
    <w:rsid w:val="00F22D60"/>
    <w:rsid w:val="00F22D71"/>
    <w:rsid w:val="00F22E8F"/>
    <w:rsid w:val="00F23573"/>
    <w:rsid w:val="00F23C58"/>
    <w:rsid w:val="00F23ED8"/>
    <w:rsid w:val="00F2409D"/>
    <w:rsid w:val="00F2463F"/>
    <w:rsid w:val="00F247FD"/>
    <w:rsid w:val="00F249C7"/>
    <w:rsid w:val="00F25B38"/>
    <w:rsid w:val="00F25CA3"/>
    <w:rsid w:val="00F25D98"/>
    <w:rsid w:val="00F25F09"/>
    <w:rsid w:val="00F25F31"/>
    <w:rsid w:val="00F2624A"/>
    <w:rsid w:val="00F264BA"/>
    <w:rsid w:val="00F265BC"/>
    <w:rsid w:val="00F269DD"/>
    <w:rsid w:val="00F26BDD"/>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0D2"/>
    <w:rsid w:val="00F341C3"/>
    <w:rsid w:val="00F3421A"/>
    <w:rsid w:val="00F343F6"/>
    <w:rsid w:val="00F349B7"/>
    <w:rsid w:val="00F34AF0"/>
    <w:rsid w:val="00F34EF5"/>
    <w:rsid w:val="00F353D8"/>
    <w:rsid w:val="00F35552"/>
    <w:rsid w:val="00F35913"/>
    <w:rsid w:val="00F359F4"/>
    <w:rsid w:val="00F35CB4"/>
    <w:rsid w:val="00F3630B"/>
    <w:rsid w:val="00F36C5D"/>
    <w:rsid w:val="00F36FE9"/>
    <w:rsid w:val="00F37677"/>
    <w:rsid w:val="00F379E9"/>
    <w:rsid w:val="00F37A5A"/>
    <w:rsid w:val="00F37DDF"/>
    <w:rsid w:val="00F37ED4"/>
    <w:rsid w:val="00F40102"/>
    <w:rsid w:val="00F40C2B"/>
    <w:rsid w:val="00F41644"/>
    <w:rsid w:val="00F4167D"/>
    <w:rsid w:val="00F41C9F"/>
    <w:rsid w:val="00F42333"/>
    <w:rsid w:val="00F428BD"/>
    <w:rsid w:val="00F429B5"/>
    <w:rsid w:val="00F42B3D"/>
    <w:rsid w:val="00F42C5F"/>
    <w:rsid w:val="00F42D44"/>
    <w:rsid w:val="00F42D9E"/>
    <w:rsid w:val="00F4312C"/>
    <w:rsid w:val="00F43142"/>
    <w:rsid w:val="00F431BB"/>
    <w:rsid w:val="00F435D4"/>
    <w:rsid w:val="00F436AB"/>
    <w:rsid w:val="00F43B93"/>
    <w:rsid w:val="00F4420B"/>
    <w:rsid w:val="00F4585D"/>
    <w:rsid w:val="00F45882"/>
    <w:rsid w:val="00F45898"/>
    <w:rsid w:val="00F469DC"/>
    <w:rsid w:val="00F46AB4"/>
    <w:rsid w:val="00F472EA"/>
    <w:rsid w:val="00F474F9"/>
    <w:rsid w:val="00F47561"/>
    <w:rsid w:val="00F47785"/>
    <w:rsid w:val="00F4781C"/>
    <w:rsid w:val="00F47C33"/>
    <w:rsid w:val="00F47DD5"/>
    <w:rsid w:val="00F47E44"/>
    <w:rsid w:val="00F504D0"/>
    <w:rsid w:val="00F50977"/>
    <w:rsid w:val="00F50F02"/>
    <w:rsid w:val="00F517EE"/>
    <w:rsid w:val="00F51BEC"/>
    <w:rsid w:val="00F52568"/>
    <w:rsid w:val="00F52599"/>
    <w:rsid w:val="00F53390"/>
    <w:rsid w:val="00F538C8"/>
    <w:rsid w:val="00F5395E"/>
    <w:rsid w:val="00F53970"/>
    <w:rsid w:val="00F53E40"/>
    <w:rsid w:val="00F53F6F"/>
    <w:rsid w:val="00F53FE0"/>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15D"/>
    <w:rsid w:val="00F5749A"/>
    <w:rsid w:val="00F57659"/>
    <w:rsid w:val="00F600F5"/>
    <w:rsid w:val="00F6022F"/>
    <w:rsid w:val="00F603E6"/>
    <w:rsid w:val="00F60573"/>
    <w:rsid w:val="00F60754"/>
    <w:rsid w:val="00F60C55"/>
    <w:rsid w:val="00F611A0"/>
    <w:rsid w:val="00F61488"/>
    <w:rsid w:val="00F61D42"/>
    <w:rsid w:val="00F61EAC"/>
    <w:rsid w:val="00F6212C"/>
    <w:rsid w:val="00F6223A"/>
    <w:rsid w:val="00F622E5"/>
    <w:rsid w:val="00F627BC"/>
    <w:rsid w:val="00F6323A"/>
    <w:rsid w:val="00F6363A"/>
    <w:rsid w:val="00F63C74"/>
    <w:rsid w:val="00F63CF9"/>
    <w:rsid w:val="00F64498"/>
    <w:rsid w:val="00F648EC"/>
    <w:rsid w:val="00F64ADA"/>
    <w:rsid w:val="00F65359"/>
    <w:rsid w:val="00F6548D"/>
    <w:rsid w:val="00F6548F"/>
    <w:rsid w:val="00F657B3"/>
    <w:rsid w:val="00F65C54"/>
    <w:rsid w:val="00F65D19"/>
    <w:rsid w:val="00F65E18"/>
    <w:rsid w:val="00F65E1F"/>
    <w:rsid w:val="00F65EA7"/>
    <w:rsid w:val="00F65EE5"/>
    <w:rsid w:val="00F65FAE"/>
    <w:rsid w:val="00F660C1"/>
    <w:rsid w:val="00F66241"/>
    <w:rsid w:val="00F6653A"/>
    <w:rsid w:val="00F66BBF"/>
    <w:rsid w:val="00F66BCB"/>
    <w:rsid w:val="00F66D63"/>
    <w:rsid w:val="00F66D81"/>
    <w:rsid w:val="00F678A2"/>
    <w:rsid w:val="00F6791A"/>
    <w:rsid w:val="00F67A43"/>
    <w:rsid w:val="00F67B5F"/>
    <w:rsid w:val="00F67BCE"/>
    <w:rsid w:val="00F67C42"/>
    <w:rsid w:val="00F701C7"/>
    <w:rsid w:val="00F702D6"/>
    <w:rsid w:val="00F70753"/>
    <w:rsid w:val="00F70BAA"/>
    <w:rsid w:val="00F70E70"/>
    <w:rsid w:val="00F71135"/>
    <w:rsid w:val="00F711F5"/>
    <w:rsid w:val="00F71361"/>
    <w:rsid w:val="00F71521"/>
    <w:rsid w:val="00F71714"/>
    <w:rsid w:val="00F717D6"/>
    <w:rsid w:val="00F71F95"/>
    <w:rsid w:val="00F72369"/>
    <w:rsid w:val="00F728E4"/>
    <w:rsid w:val="00F72D42"/>
    <w:rsid w:val="00F73483"/>
    <w:rsid w:val="00F736A5"/>
    <w:rsid w:val="00F73E3E"/>
    <w:rsid w:val="00F73EFB"/>
    <w:rsid w:val="00F74713"/>
    <w:rsid w:val="00F748F4"/>
    <w:rsid w:val="00F74923"/>
    <w:rsid w:val="00F74BAE"/>
    <w:rsid w:val="00F7502F"/>
    <w:rsid w:val="00F750D8"/>
    <w:rsid w:val="00F756A1"/>
    <w:rsid w:val="00F75758"/>
    <w:rsid w:val="00F7593F"/>
    <w:rsid w:val="00F75957"/>
    <w:rsid w:val="00F75B91"/>
    <w:rsid w:val="00F760CC"/>
    <w:rsid w:val="00F76B7F"/>
    <w:rsid w:val="00F76C8C"/>
    <w:rsid w:val="00F77015"/>
    <w:rsid w:val="00F77711"/>
    <w:rsid w:val="00F77A39"/>
    <w:rsid w:val="00F77CE5"/>
    <w:rsid w:val="00F77F11"/>
    <w:rsid w:val="00F800AA"/>
    <w:rsid w:val="00F801B9"/>
    <w:rsid w:val="00F8037C"/>
    <w:rsid w:val="00F805D4"/>
    <w:rsid w:val="00F8068B"/>
    <w:rsid w:val="00F81644"/>
    <w:rsid w:val="00F816A3"/>
    <w:rsid w:val="00F81ED0"/>
    <w:rsid w:val="00F821E3"/>
    <w:rsid w:val="00F8259C"/>
    <w:rsid w:val="00F82DEB"/>
    <w:rsid w:val="00F82E70"/>
    <w:rsid w:val="00F8377B"/>
    <w:rsid w:val="00F83C23"/>
    <w:rsid w:val="00F83CB8"/>
    <w:rsid w:val="00F83E01"/>
    <w:rsid w:val="00F84046"/>
    <w:rsid w:val="00F84210"/>
    <w:rsid w:val="00F84424"/>
    <w:rsid w:val="00F84522"/>
    <w:rsid w:val="00F845A9"/>
    <w:rsid w:val="00F84BBE"/>
    <w:rsid w:val="00F854F0"/>
    <w:rsid w:val="00F856A0"/>
    <w:rsid w:val="00F85B9E"/>
    <w:rsid w:val="00F8622B"/>
    <w:rsid w:val="00F865E8"/>
    <w:rsid w:val="00F87AC7"/>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48E3"/>
    <w:rsid w:val="00F9571E"/>
    <w:rsid w:val="00F95999"/>
    <w:rsid w:val="00F95C43"/>
    <w:rsid w:val="00F95F33"/>
    <w:rsid w:val="00F960D0"/>
    <w:rsid w:val="00F9644F"/>
    <w:rsid w:val="00F9692F"/>
    <w:rsid w:val="00F96B94"/>
    <w:rsid w:val="00F973F2"/>
    <w:rsid w:val="00F9760D"/>
    <w:rsid w:val="00F97B5C"/>
    <w:rsid w:val="00F97BD6"/>
    <w:rsid w:val="00F97C05"/>
    <w:rsid w:val="00F97E96"/>
    <w:rsid w:val="00FA0837"/>
    <w:rsid w:val="00FA098A"/>
    <w:rsid w:val="00FA10A1"/>
    <w:rsid w:val="00FA1510"/>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5D9"/>
    <w:rsid w:val="00FB1617"/>
    <w:rsid w:val="00FB1B6F"/>
    <w:rsid w:val="00FB1EE9"/>
    <w:rsid w:val="00FB1F08"/>
    <w:rsid w:val="00FB2088"/>
    <w:rsid w:val="00FB2996"/>
    <w:rsid w:val="00FB29E8"/>
    <w:rsid w:val="00FB3334"/>
    <w:rsid w:val="00FB3806"/>
    <w:rsid w:val="00FB3B3C"/>
    <w:rsid w:val="00FB3B6F"/>
    <w:rsid w:val="00FB437D"/>
    <w:rsid w:val="00FB44DC"/>
    <w:rsid w:val="00FB459C"/>
    <w:rsid w:val="00FB4A5E"/>
    <w:rsid w:val="00FB5661"/>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8E1"/>
    <w:rsid w:val="00FC0992"/>
    <w:rsid w:val="00FC0C0B"/>
    <w:rsid w:val="00FC0F4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A95"/>
    <w:rsid w:val="00FC5B16"/>
    <w:rsid w:val="00FC5D65"/>
    <w:rsid w:val="00FC5D75"/>
    <w:rsid w:val="00FC6289"/>
    <w:rsid w:val="00FC63C5"/>
    <w:rsid w:val="00FC6878"/>
    <w:rsid w:val="00FC688F"/>
    <w:rsid w:val="00FC790C"/>
    <w:rsid w:val="00FD046F"/>
    <w:rsid w:val="00FD065B"/>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33"/>
    <w:rsid w:val="00FD6F85"/>
    <w:rsid w:val="00FD736E"/>
    <w:rsid w:val="00FD76B9"/>
    <w:rsid w:val="00FE0080"/>
    <w:rsid w:val="00FE0429"/>
    <w:rsid w:val="00FE08CA"/>
    <w:rsid w:val="00FE09B1"/>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2FDF"/>
    <w:rsid w:val="00FE312F"/>
    <w:rsid w:val="00FE3318"/>
    <w:rsid w:val="00FE336E"/>
    <w:rsid w:val="00FE3394"/>
    <w:rsid w:val="00FE3671"/>
    <w:rsid w:val="00FE3A9C"/>
    <w:rsid w:val="00FE43E8"/>
    <w:rsid w:val="00FE4587"/>
    <w:rsid w:val="00FE47CA"/>
    <w:rsid w:val="00FE4A1F"/>
    <w:rsid w:val="00FE4C3E"/>
    <w:rsid w:val="00FE4FF8"/>
    <w:rsid w:val="00FE54F8"/>
    <w:rsid w:val="00FE568C"/>
    <w:rsid w:val="00FE578A"/>
    <w:rsid w:val="00FE5B49"/>
    <w:rsid w:val="00FE5D6F"/>
    <w:rsid w:val="00FE613E"/>
    <w:rsid w:val="00FE719F"/>
    <w:rsid w:val="00FE7AC2"/>
    <w:rsid w:val="00FE7DF1"/>
    <w:rsid w:val="00FE7ECF"/>
    <w:rsid w:val="00FF0E18"/>
    <w:rsid w:val="00FF1103"/>
    <w:rsid w:val="00FF12CF"/>
    <w:rsid w:val="00FF1639"/>
    <w:rsid w:val="00FF1B89"/>
    <w:rsid w:val="00FF1CD5"/>
    <w:rsid w:val="00FF1D05"/>
    <w:rsid w:val="00FF1EDC"/>
    <w:rsid w:val="00FF1FA0"/>
    <w:rsid w:val="00FF23C5"/>
    <w:rsid w:val="00FF24E0"/>
    <w:rsid w:val="00FF2551"/>
    <w:rsid w:val="00FF26B1"/>
    <w:rsid w:val="00FF2846"/>
    <w:rsid w:val="00FF28B3"/>
    <w:rsid w:val="00FF2CEF"/>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71D"/>
    <w:rsid w:val="00FF68CF"/>
    <w:rsid w:val="00FF7570"/>
    <w:rsid w:val="00FF769D"/>
    <w:rsid w:val="19C3718D"/>
    <w:rsid w:val="19E6E73A"/>
    <w:rsid w:val="36F32A99"/>
    <w:rsid w:val="3B42F456"/>
    <w:rsid w:val="3EE84BA4"/>
    <w:rsid w:val="46298CDA"/>
    <w:rsid w:val="539FBAA5"/>
    <w:rsid w:val="5553452D"/>
    <w:rsid w:val="5EC00BA3"/>
    <w:rsid w:val="5FC67BE1"/>
    <w:rsid w:val="60473E79"/>
    <w:rsid w:val="6236BDBA"/>
    <w:rsid w:val="6813F204"/>
    <w:rsid w:val="69D1B6A5"/>
    <w:rsid w:val="6B2F0153"/>
    <w:rsid w:val="6C50CAA2"/>
    <w:rsid w:val="6DA53EF3"/>
    <w:rsid w:val="7303B763"/>
    <w:rsid w:val="791D4149"/>
    <w:rsid w:val="792B8366"/>
    <w:rsid w:val="7E2FB868"/>
    <w:rsid w:val="7FF6E6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1D7D5E85-ABA2-40F9-9A97-37B962EDF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F42D9E"/>
    <w:pPr>
      <w:numPr>
        <w:ilvl w:val="2"/>
      </w:numPr>
      <w:spacing w:before="120"/>
      <w:ind w:left="720"/>
      <w:outlineLvl w:val="2"/>
    </w:pPr>
    <w:rPr>
      <w:sz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F42D9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426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14152352">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49CC1-151F-4DC7-B46D-2736E30ED27B}">
  <ds:schemaRef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2f282d3b-eb4a-4b09-b61f-b9593442e286"/>
    <ds:schemaRef ds:uri="http://purl.org/dc/dcmitype/"/>
    <ds:schemaRef ds:uri="http://schemas.microsoft.com/sharepoint/v3"/>
    <ds:schemaRef ds:uri="http://purl.org/dc/elements/1.1/"/>
    <ds:schemaRef ds:uri="d8762117-8292-4133-b1c7-eab5c6487cfd"/>
    <ds:schemaRef ds:uri="9b239327-9e80-40e4-b1b7-4394fed77a33"/>
    <ds:schemaRef ds:uri="http://purl.org/dc/terms/"/>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03B4EE7-9EEC-4EEF-A0C6-221A5FD12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3687</TotalTime>
  <Pages>6</Pages>
  <Words>2645</Words>
  <Characters>13300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1349</cp:revision>
  <dcterms:created xsi:type="dcterms:W3CDTF">2022-08-10T05:39:00Z</dcterms:created>
  <dcterms:modified xsi:type="dcterms:W3CDTF">2023-05-15T20:28:00Z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